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1E" w:rsidRPr="00784D2A" w:rsidRDefault="00AA6B1E" w:rsidP="00AA6B1E">
      <w:pPr>
        <w:pStyle w:val="a4"/>
        <w:spacing w:after="0"/>
        <w:ind w:left="0"/>
        <w:jc w:val="center"/>
        <w:rPr>
          <w:b/>
          <w:caps/>
          <w:lang w:val="en-US"/>
        </w:rPr>
      </w:pPr>
      <w:bookmarkStart w:id="0" w:name="_GoBack"/>
      <w:bookmarkEnd w:id="0"/>
      <w:r w:rsidRPr="00784D2A">
        <w:rPr>
          <w:b/>
          <w:lang w:val="en-US"/>
        </w:rPr>
        <w:t>Bayesian data analysis in modeling and forecasting</w:t>
      </w:r>
      <w:r w:rsidRPr="00784D2A">
        <w:rPr>
          <w:b/>
          <w:caps/>
          <w:lang w:val="en-US"/>
        </w:rPr>
        <w:t xml:space="preserve"> </w:t>
      </w:r>
      <w:r w:rsidRPr="00784D2A">
        <w:rPr>
          <w:b/>
          <w:lang w:val="en-US"/>
        </w:rPr>
        <w:t>nonlinear nonstationary financial and economic processes</w:t>
      </w:r>
    </w:p>
    <w:p w:rsidR="00AA6B1E" w:rsidRPr="00784D2A" w:rsidRDefault="00AA6B1E" w:rsidP="00784D2A">
      <w:pPr>
        <w:pStyle w:val="a4"/>
        <w:spacing w:after="0"/>
        <w:ind w:left="0"/>
        <w:jc w:val="center"/>
        <w:rPr>
          <w:i/>
          <w:lang w:val="en-US"/>
        </w:rPr>
      </w:pPr>
      <w:proofErr w:type="spellStart"/>
      <w:r w:rsidRPr="00784D2A">
        <w:rPr>
          <w:i/>
          <w:lang w:val="en-US"/>
        </w:rPr>
        <w:t>Trofymchuk</w:t>
      </w:r>
      <w:proofErr w:type="spellEnd"/>
      <w:r w:rsidRPr="00784D2A">
        <w:rPr>
          <w:i/>
          <w:lang w:val="en-US"/>
        </w:rPr>
        <w:t xml:space="preserve"> O. M., </w:t>
      </w:r>
      <w:proofErr w:type="spellStart"/>
      <w:r w:rsidRPr="00784D2A">
        <w:rPr>
          <w:i/>
          <w:lang w:val="en-US"/>
        </w:rPr>
        <w:t>Bidyuk</w:t>
      </w:r>
      <w:proofErr w:type="spellEnd"/>
      <w:r w:rsidRPr="00784D2A">
        <w:rPr>
          <w:i/>
          <w:lang w:val="en-US"/>
        </w:rPr>
        <w:t xml:space="preserve"> P.I., </w:t>
      </w:r>
      <w:proofErr w:type="spellStart"/>
      <w:r w:rsidRPr="00784D2A">
        <w:rPr>
          <w:i/>
          <w:lang w:val="en-US"/>
        </w:rPr>
        <w:t>Prosiankina-Zharova</w:t>
      </w:r>
      <w:proofErr w:type="spellEnd"/>
      <w:r w:rsidRPr="00784D2A">
        <w:rPr>
          <w:i/>
          <w:lang w:val="en-US"/>
        </w:rPr>
        <w:t xml:space="preserve"> T. I., Terentiev O. M.</w:t>
      </w:r>
    </w:p>
    <w:p w:rsidR="00AA6B1E" w:rsidRPr="00784D2A" w:rsidRDefault="00784D2A" w:rsidP="00784D2A">
      <w:pPr>
        <w:spacing w:after="0" w:line="240" w:lineRule="auto"/>
        <w:jc w:val="center"/>
        <w:rPr>
          <w:rFonts w:ascii="Times New Roman" w:eastAsia="Times New Roman" w:hAnsi="Times New Roman" w:cs="Times New Roman"/>
          <w:i/>
          <w:sz w:val="24"/>
          <w:szCs w:val="24"/>
          <w:lang w:eastAsia="uk-UA"/>
        </w:rPr>
      </w:pPr>
      <w:r w:rsidRPr="00784D2A">
        <w:rPr>
          <w:rFonts w:ascii="Times New Roman" w:eastAsia="Times New Roman" w:hAnsi="Times New Roman" w:cs="Times New Roman"/>
          <w:i/>
          <w:sz w:val="24"/>
          <w:szCs w:val="24"/>
          <w:lang w:eastAsia="uk-UA"/>
        </w:rPr>
        <w:t>(</w:t>
      </w:r>
      <w:r w:rsidR="00AA6B1E" w:rsidRPr="00784D2A">
        <w:rPr>
          <w:rFonts w:ascii="Times New Roman" w:eastAsia="Times New Roman" w:hAnsi="Times New Roman" w:cs="Times New Roman"/>
          <w:i/>
          <w:sz w:val="24"/>
          <w:szCs w:val="24"/>
          <w:lang w:eastAsia="uk-UA"/>
        </w:rPr>
        <w:t>Institute of Telecommunications and Global Information Space</w:t>
      </w:r>
      <w:r w:rsidRPr="00784D2A">
        <w:rPr>
          <w:rFonts w:ascii="Times New Roman" w:eastAsia="Times New Roman" w:hAnsi="Times New Roman" w:cs="Times New Roman"/>
          <w:i/>
          <w:sz w:val="24"/>
          <w:szCs w:val="24"/>
          <w:lang w:eastAsia="uk-UA"/>
        </w:rPr>
        <w:t xml:space="preserve"> </w:t>
      </w:r>
      <w:hyperlink r:id="rId5" w:history="1">
        <w:r w:rsidRPr="00784D2A">
          <w:rPr>
            <w:rFonts w:ascii="Times New Roman" w:eastAsia="Times New Roman" w:hAnsi="Times New Roman" w:cs="Times New Roman"/>
            <w:i/>
            <w:sz w:val="24"/>
            <w:szCs w:val="24"/>
            <w:lang w:eastAsia="uk-UA"/>
          </w:rPr>
          <w:t>of NAS of Ukraine</w:t>
        </w:r>
      </w:hyperlink>
      <w:r w:rsidRPr="00784D2A">
        <w:rPr>
          <w:rFonts w:ascii="Times New Roman" w:eastAsia="Times New Roman" w:hAnsi="Times New Roman" w:cs="Times New Roman"/>
          <w:i/>
          <w:sz w:val="24"/>
          <w:szCs w:val="24"/>
          <w:lang w:eastAsia="uk-UA"/>
        </w:rPr>
        <w:t xml:space="preserve"> </w:t>
      </w:r>
      <w:r w:rsidR="00AA6B1E" w:rsidRPr="00784D2A">
        <w:rPr>
          <w:rFonts w:ascii="Times New Roman" w:eastAsia="Times New Roman" w:hAnsi="Times New Roman" w:cs="Times New Roman"/>
          <w:i/>
          <w:sz w:val="24"/>
          <w:szCs w:val="24"/>
          <w:lang w:eastAsia="uk-UA"/>
        </w:rPr>
        <w:t>Е-mail: Trofymchuk@nas.gov.ua</w:t>
      </w:r>
      <w:r w:rsidR="00AA6B1E" w:rsidRPr="00784D2A">
        <w:rPr>
          <w:i/>
          <w:lang w:eastAsia="uk-UA"/>
        </w:rPr>
        <w:t xml:space="preserve">, </w:t>
      </w:r>
      <w:r w:rsidR="00AA6B1E" w:rsidRPr="00784D2A">
        <w:rPr>
          <w:rFonts w:ascii="Times New Roman" w:eastAsia="Times New Roman" w:hAnsi="Times New Roman" w:cs="Times New Roman"/>
          <w:i/>
          <w:sz w:val="24"/>
          <w:szCs w:val="24"/>
          <w:lang w:eastAsia="uk-UA"/>
        </w:rPr>
        <w:t xml:space="preserve">pbidyuke_00@ukr.net, </w:t>
      </w:r>
      <w:hyperlink r:id="rId6" w:history="1">
        <w:r w:rsidR="00AA6B1E" w:rsidRPr="00784D2A">
          <w:rPr>
            <w:rFonts w:ascii="Times New Roman" w:eastAsia="Times New Roman" w:hAnsi="Times New Roman" w:cs="Times New Roman"/>
            <w:i/>
            <w:sz w:val="24"/>
            <w:szCs w:val="24"/>
            <w:lang w:eastAsia="uk-UA"/>
          </w:rPr>
          <w:t>t.pruman@gmail.com</w:t>
        </w:r>
      </w:hyperlink>
      <w:r w:rsidR="00AA6B1E" w:rsidRPr="00784D2A">
        <w:rPr>
          <w:rFonts w:ascii="Times New Roman" w:eastAsia="Times New Roman" w:hAnsi="Times New Roman" w:cs="Times New Roman"/>
          <w:i/>
          <w:sz w:val="24"/>
          <w:szCs w:val="24"/>
          <w:lang w:eastAsia="uk-UA"/>
        </w:rPr>
        <w:t>, o.terentiev@gmail.com</w:t>
      </w:r>
    </w:p>
    <w:p w:rsidR="00784D2A" w:rsidRPr="00784D2A" w:rsidRDefault="00784D2A" w:rsidP="00784D2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p>
    <w:p w:rsidR="00784D2A" w:rsidRPr="00784D2A" w:rsidRDefault="00784D2A" w:rsidP="00DC4FF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784D2A">
        <w:rPr>
          <w:rFonts w:ascii="Times New Roman" w:eastAsia="Times New Roman" w:hAnsi="Times New Roman" w:cs="Times New Roman"/>
          <w:color w:val="000000"/>
          <w:sz w:val="24"/>
          <w:szCs w:val="24"/>
          <w:lang w:eastAsia="uk-UA"/>
        </w:rPr>
        <w:t xml:space="preserve">All Bayesian techniques of data analysis are very popular today thanks to their flexibility, high quality of final results, availability of possibilities for adaptation to new data and conditions of functioning. Besides, each of these approaches to data analysis is well supported by appropriate sets of statistical criteria that make possible thorough quality analysis of intermediate and final results. </w:t>
      </w:r>
    </w:p>
    <w:p w:rsidR="00FE5D48" w:rsidRDefault="00784D2A" w:rsidP="00DC4FF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784D2A">
        <w:rPr>
          <w:rFonts w:ascii="Times New Roman" w:eastAsia="Times New Roman" w:hAnsi="Times New Roman" w:cs="Times New Roman"/>
          <w:b/>
          <w:i/>
          <w:color w:val="000000"/>
          <w:sz w:val="24"/>
          <w:szCs w:val="24"/>
          <w:lang w:eastAsia="uk-UA"/>
        </w:rPr>
        <w:t>Key words:</w:t>
      </w:r>
      <w:r w:rsidRPr="00784D2A">
        <w:rPr>
          <w:rFonts w:ascii="Times New Roman" w:eastAsia="Times New Roman" w:hAnsi="Times New Roman" w:cs="Times New Roman"/>
          <w:color w:val="000000"/>
          <w:sz w:val="24"/>
          <w:szCs w:val="24"/>
          <w:lang w:eastAsia="uk-UA"/>
        </w:rPr>
        <w:t xml:space="preserve"> nonlinear nonstationary processes, Bayesian methods, modeling, forecasting, Generalized Linear Models</w:t>
      </w:r>
    </w:p>
    <w:p w:rsidR="00DC4FFF" w:rsidRDefault="00DC4FFF" w:rsidP="00DC4FFF">
      <w:pPr>
        <w:pBdr>
          <w:top w:val="nil"/>
          <w:left w:val="nil"/>
          <w:bottom w:val="nil"/>
          <w:right w:val="nil"/>
          <w:between w:val="nil"/>
        </w:pBdr>
        <w:spacing w:after="0" w:line="240" w:lineRule="auto"/>
        <w:ind w:firstLine="284"/>
        <w:jc w:val="both"/>
        <w:rPr>
          <w:rFonts w:ascii="Times New Roman" w:hAnsi="Times New Roman"/>
          <w:sz w:val="24"/>
          <w:szCs w:val="24"/>
          <w:shd w:val="clear" w:color="auto" w:fill="FFFFFF"/>
        </w:rPr>
      </w:pPr>
    </w:p>
    <w:p w:rsidR="00FE5D48" w:rsidRPr="00FE5D48" w:rsidRDefault="00FE5D48" w:rsidP="00DC4FF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uk-UA"/>
        </w:rPr>
      </w:pPr>
      <w:r w:rsidRPr="0047437B">
        <w:rPr>
          <w:rFonts w:ascii="Times New Roman" w:hAnsi="Times New Roman"/>
          <w:sz w:val="24"/>
          <w:szCs w:val="24"/>
          <w:shd w:val="clear" w:color="auto" w:fill="FFFFFF"/>
        </w:rPr>
        <w:t xml:space="preserve">Many studies today are related to modeling and forecasting evolution of processes in various areas; they are mostly touching upon widely spread nonlinear non-stationary processes (NNP). To be more exact, definition of NNP means that such processes exhibit at least one type on non-stationarity (regarding trend or integration, and variance or heteroscedasticity) as well as nonlinearity regarding variables or model parameters. Such processes create majority in ecology, economy, finances, industrial technologies, engineering systems, hydrology, climate studies, in the problems of technical, medical and economic diagnostics, physical experiments of various type etc. For example, many processes in economy show availability of low (first or second) order trend, but transition to second order of integration automatically shifts the process from the class of linear to the nonlinear ones because quadratic and higher order </w:t>
      </w:r>
      <w:r w:rsidRPr="0047437B">
        <w:rPr>
          <w:rFonts w:ascii="Times New Roman" w:hAnsi="Times New Roman"/>
          <w:sz w:val="24"/>
          <w:szCs w:val="24"/>
          <w:shd w:val="clear" w:color="auto" w:fill="FFFFFF"/>
        </w:rPr>
        <w:lastRenderedPageBreak/>
        <w:t>dependence indicates relation to the class of non-linear characteristics</w:t>
      </w:r>
      <w:r w:rsidR="00DC4FFF">
        <w:rPr>
          <w:rFonts w:ascii="Times New Roman" w:hAnsi="Times New Roman"/>
          <w:sz w:val="24"/>
          <w:szCs w:val="24"/>
          <w:shd w:val="clear" w:color="auto" w:fill="FFFFFF"/>
          <w:lang w:val="uk-UA"/>
        </w:rPr>
        <w:t xml:space="preserve"> </w:t>
      </w:r>
      <w:r w:rsidR="00DC4FFF">
        <w:rPr>
          <w:rFonts w:ascii="Times New Roman" w:hAnsi="Times New Roman"/>
          <w:sz w:val="24"/>
          <w:szCs w:val="24"/>
          <w:shd w:val="clear" w:color="auto" w:fill="FFFFFF"/>
        </w:rPr>
        <w:t>[1-</w:t>
      </w:r>
      <w:r w:rsidR="00DD7FD8">
        <w:rPr>
          <w:rFonts w:ascii="Times New Roman" w:hAnsi="Times New Roman"/>
          <w:sz w:val="24"/>
          <w:szCs w:val="24"/>
          <w:shd w:val="clear" w:color="auto" w:fill="FFFFFF"/>
        </w:rPr>
        <w:t>7</w:t>
      </w:r>
      <w:r w:rsidR="00DC4FFF">
        <w:rPr>
          <w:rFonts w:ascii="Times New Roman" w:hAnsi="Times New Roman"/>
          <w:sz w:val="24"/>
          <w:szCs w:val="24"/>
          <w:shd w:val="clear" w:color="auto" w:fill="FFFFFF"/>
        </w:rPr>
        <w:t>]</w:t>
      </w:r>
      <w:r w:rsidRPr="0047437B">
        <w:rPr>
          <w:rFonts w:ascii="Times New Roman" w:hAnsi="Times New Roman"/>
          <w:sz w:val="24"/>
          <w:szCs w:val="24"/>
          <w:shd w:val="clear" w:color="auto" w:fill="FFFFFF"/>
        </w:rPr>
        <w:t xml:space="preserve">. </w:t>
      </w:r>
    </w:p>
    <w:p w:rsidR="00DC4FFF" w:rsidRDefault="00FE5D48" w:rsidP="00DC4FFF">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FE5D48">
        <w:rPr>
          <w:rFonts w:ascii="Times New Roman" w:eastAsia="Times New Roman" w:hAnsi="Times New Roman" w:cs="Times New Roman"/>
          <w:sz w:val="24"/>
          <w:szCs w:val="24"/>
          <w:shd w:val="clear" w:color="auto" w:fill="FFFFFF"/>
          <w:lang w:eastAsia="ru-RU"/>
        </w:rPr>
        <w:t xml:space="preserve">The main goals of the study are as follows: (1) to provide a review of Bayesian data processing and model constructing methods for their further use in intellectual decision support system for modeling and forecasting nonlinear non-stationary processes in economy and finances; (2) to present illustrative examples of Bayesian techniques application to solving the problems mentioned; (3) to stress the necessity of development intellectual DSS for high quality solving the problems. </w:t>
      </w:r>
    </w:p>
    <w:p w:rsidR="00DC4FFF" w:rsidRDefault="00DC4FFF" w:rsidP="00DC4FFF">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FE5D48">
        <w:rPr>
          <w:rFonts w:ascii="Times New Roman" w:eastAsia="Times New Roman" w:hAnsi="Times New Roman" w:cs="Times New Roman"/>
          <w:sz w:val="24"/>
          <w:szCs w:val="24"/>
          <w:shd w:val="clear" w:color="auto" w:fill="FFFFFF"/>
          <w:lang w:eastAsia="ru-RU"/>
        </w:rPr>
        <w:t>An important issue of the study is development and implementation of a system that would provide a substantial help in solving the tasks of selected process model building, forecast estimation, alternatives generation, and selection of the best one of them on the purpose of its further practical implementation. Usually this is specialized intellectual decision support system (DSS) containing all necessary computational procedures and sets of statistical criteria to estimate quality of intermediate and final results of process analysis. Thus, the main ideas related to constructing and practical application of the DSS are as follows [</w:t>
      </w:r>
      <w:r w:rsidR="00DD7FD8">
        <w:rPr>
          <w:rFonts w:ascii="Times New Roman" w:eastAsia="Times New Roman" w:hAnsi="Times New Roman" w:cs="Times New Roman"/>
          <w:sz w:val="24"/>
          <w:szCs w:val="24"/>
          <w:shd w:val="clear" w:color="auto" w:fill="FFFFFF"/>
          <w:lang w:eastAsia="ru-RU"/>
        </w:rPr>
        <w:t>8</w:t>
      </w:r>
      <w:r w:rsidRPr="00FE5D48">
        <w:rPr>
          <w:rFonts w:ascii="Times New Roman" w:eastAsia="Times New Roman" w:hAnsi="Times New Roman" w:cs="Times New Roman"/>
          <w:sz w:val="24"/>
          <w:szCs w:val="24"/>
          <w:shd w:val="clear" w:color="auto" w:fill="FFFFFF"/>
          <w:lang w:eastAsia="ru-RU"/>
        </w:rPr>
        <w:t>]: (1) to get handy and useful instrument for carrying out necessary computations and get results within short period of time; (2) to test immediately quality of computations using various sets of quality analysis criteria</w:t>
      </w:r>
      <w:r w:rsidRPr="00FE5D48">
        <w:rPr>
          <w:rFonts w:ascii="Times New Roman" w:eastAsia="Times New Roman" w:hAnsi="Times New Roman" w:cs="Times New Roman"/>
          <w:sz w:val="24"/>
          <w:szCs w:val="24"/>
          <w:shd w:val="clear" w:color="auto" w:fill="FFFFFF"/>
          <w:lang w:val="uk-UA" w:eastAsia="ru-RU"/>
        </w:rPr>
        <w:t xml:space="preserve"> </w:t>
      </w:r>
      <w:r w:rsidRPr="00FE5D48">
        <w:rPr>
          <w:rFonts w:ascii="Times New Roman" w:eastAsia="Times New Roman" w:hAnsi="Times New Roman" w:cs="Times New Roman"/>
          <w:sz w:val="24"/>
          <w:szCs w:val="24"/>
          <w:shd w:val="clear" w:color="auto" w:fill="FFFFFF"/>
          <w:lang w:eastAsia="ru-RU"/>
        </w:rPr>
        <w:t xml:space="preserve">in automatic mode of system operation; (3) to identify possible uncertainties and take countermeasures to reduce their negative influence on the computations; (4) to calculate possible alternatives and select the best one of them for further practical implementation. Availability of intellectual features in the system simplifies the tasks to be performed by the system user and provides substantial help for him in form of advices, extra information on the methods to be used for model structure and parameter estimation, statistical quality criteria to be applied in specific </w:t>
      </w:r>
      <w:r w:rsidRPr="00FE5D48">
        <w:rPr>
          <w:rFonts w:ascii="Times New Roman" w:eastAsia="Times New Roman" w:hAnsi="Times New Roman" w:cs="Times New Roman"/>
          <w:sz w:val="24"/>
          <w:szCs w:val="24"/>
          <w:shd w:val="clear" w:color="auto" w:fill="FFFFFF"/>
          <w:lang w:eastAsia="ru-RU"/>
        </w:rPr>
        <w:lastRenderedPageBreak/>
        <w:t xml:space="preserve">cases, on the quality of intermediate and final results of computations and some other features. </w:t>
      </w:r>
    </w:p>
    <w:p w:rsidR="00DC4FFF" w:rsidRDefault="00DC4FFF" w:rsidP="00DC4FFF">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FE5D48">
        <w:rPr>
          <w:rFonts w:ascii="Times New Roman" w:eastAsia="Times New Roman" w:hAnsi="Times New Roman" w:cs="Times New Roman"/>
          <w:sz w:val="24"/>
          <w:szCs w:val="24"/>
          <w:shd w:val="clear" w:color="auto" w:fill="FFFFFF"/>
          <w:lang w:eastAsia="ru-RU"/>
        </w:rPr>
        <w:t xml:space="preserve">In the case of analysis statistical/experimental data possible uncertainties are touching upon data itself. They can be encountered in the form of state and measurement noise, missing observations, short samples, and </w:t>
      </w:r>
      <w:proofErr w:type="spellStart"/>
      <w:r w:rsidRPr="00FE5D48">
        <w:rPr>
          <w:rFonts w:ascii="Times New Roman" w:eastAsia="Times New Roman" w:hAnsi="Times New Roman" w:cs="Times New Roman"/>
          <w:sz w:val="24"/>
          <w:szCs w:val="24"/>
          <w:shd w:val="clear" w:color="auto" w:fill="FFFFFF"/>
          <w:lang w:eastAsia="ru-RU"/>
        </w:rPr>
        <w:t>multicollinearity</w:t>
      </w:r>
      <w:proofErr w:type="spellEnd"/>
      <w:r w:rsidRPr="00FE5D48">
        <w:rPr>
          <w:rFonts w:ascii="Times New Roman" w:eastAsia="Times New Roman" w:hAnsi="Times New Roman" w:cs="Times New Roman"/>
          <w:sz w:val="24"/>
          <w:szCs w:val="24"/>
          <w:shd w:val="clear" w:color="auto" w:fill="FFFFFF"/>
          <w:lang w:eastAsia="ru-RU"/>
        </w:rPr>
        <w:t>. All these problems can be solved using appropriate techniques mentioned earlier</w:t>
      </w:r>
      <w:r w:rsidR="00DD7FD8">
        <w:rPr>
          <w:rFonts w:ascii="Times New Roman" w:eastAsia="Times New Roman" w:hAnsi="Times New Roman" w:cs="Times New Roman"/>
          <w:sz w:val="24"/>
          <w:szCs w:val="24"/>
          <w:shd w:val="clear" w:color="auto" w:fill="FFFFFF"/>
          <w:lang w:eastAsia="ru-RU"/>
        </w:rPr>
        <w:t xml:space="preserve"> [9,10]</w:t>
      </w:r>
      <w:r w:rsidRPr="00FE5D48">
        <w:rPr>
          <w:rFonts w:ascii="Times New Roman" w:eastAsia="Times New Roman" w:hAnsi="Times New Roman" w:cs="Times New Roman"/>
          <w:sz w:val="24"/>
          <w:szCs w:val="24"/>
          <w:shd w:val="clear" w:color="auto" w:fill="FFFFFF"/>
          <w:lang w:eastAsia="ru-RU"/>
        </w:rPr>
        <w:t>.</w:t>
      </w:r>
    </w:p>
    <w:p w:rsidR="00FE5D48" w:rsidRPr="00FE5D48" w:rsidRDefault="00FE5D48" w:rsidP="00DC4FFF">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FE5D48">
        <w:rPr>
          <w:rFonts w:ascii="Times New Roman" w:eastAsia="Times New Roman" w:hAnsi="Times New Roman" w:cs="Times New Roman"/>
          <w:spacing w:val="-2"/>
          <w:sz w:val="24"/>
          <w:szCs w:val="24"/>
          <w:lang w:eastAsia="ru-RU"/>
        </w:rPr>
        <w:t>As an example of actuarial process modeled by GLM the problem of estimating (forecasting) financial loss in car insurance had been selected. The experimental data includes one dependent variable, “</w:t>
      </w:r>
      <w:r w:rsidRPr="00FE5D48">
        <w:rPr>
          <w:rFonts w:ascii="Times New Roman" w:eastAsia="Times New Roman" w:hAnsi="Times New Roman" w:cs="Times New Roman"/>
          <w:i/>
          <w:spacing w:val="-2"/>
          <w:sz w:val="24"/>
          <w:szCs w:val="24"/>
          <w:lang w:eastAsia="ru-RU"/>
        </w:rPr>
        <w:t>Loss</w:t>
      </w:r>
      <w:r w:rsidRPr="00FE5D48">
        <w:rPr>
          <w:rFonts w:ascii="Times New Roman" w:eastAsia="Times New Roman" w:hAnsi="Times New Roman" w:cs="Times New Roman"/>
          <w:spacing w:val="-2"/>
          <w:sz w:val="24"/>
          <w:szCs w:val="24"/>
          <w:lang w:eastAsia="ru-RU"/>
        </w:rPr>
        <w:t xml:space="preserve">”, reflecting paid volume of insurance among the cars of the following brands: VAZ, Mitsubishi, and Toyota. The regions of selling (distribution) of the car policies include the cities of Kyiv, Donetsk, and Odesa. The data relates to the years starting from 2006 with the sample size of 9546 examples. The results of GLM constructing for different distribution laws are presented in Tables </w:t>
      </w:r>
      <w:r w:rsidR="00DC4FFF">
        <w:rPr>
          <w:rFonts w:ascii="Times New Roman" w:eastAsia="Times New Roman" w:hAnsi="Times New Roman" w:cs="Times New Roman"/>
          <w:spacing w:val="-2"/>
          <w:sz w:val="24"/>
          <w:szCs w:val="24"/>
          <w:lang w:val="uk-UA" w:eastAsia="ru-RU"/>
        </w:rPr>
        <w:t>1</w:t>
      </w:r>
      <w:r w:rsidRPr="00FE5D48">
        <w:rPr>
          <w:rFonts w:ascii="Times New Roman" w:eastAsia="Times New Roman" w:hAnsi="Times New Roman" w:cs="Times New Roman"/>
          <w:spacing w:val="-2"/>
          <w:sz w:val="24"/>
          <w:szCs w:val="24"/>
          <w:lang w:eastAsia="ru-RU"/>
        </w:rPr>
        <w:t xml:space="preserve"> – </w:t>
      </w:r>
      <w:r w:rsidR="00DC4FFF">
        <w:rPr>
          <w:rFonts w:ascii="Times New Roman" w:eastAsia="Times New Roman" w:hAnsi="Times New Roman" w:cs="Times New Roman"/>
          <w:spacing w:val="-2"/>
          <w:sz w:val="24"/>
          <w:szCs w:val="24"/>
          <w:lang w:val="uk-UA" w:eastAsia="ru-RU"/>
        </w:rPr>
        <w:t>3</w:t>
      </w:r>
      <w:r w:rsidRPr="00FE5D48">
        <w:rPr>
          <w:rFonts w:ascii="Times New Roman" w:eastAsia="Times New Roman" w:hAnsi="Times New Roman" w:cs="Times New Roman"/>
          <w:spacing w:val="-2"/>
          <w:sz w:val="24"/>
          <w:szCs w:val="24"/>
          <w:lang w:eastAsia="ru-RU"/>
        </w:rPr>
        <w:t xml:space="preserve">. </w:t>
      </w:r>
    </w:p>
    <w:p w:rsidR="00FE5D48" w:rsidRPr="00FE5D48" w:rsidRDefault="00FE5D48" w:rsidP="00FE5D48">
      <w:pPr>
        <w:spacing w:after="0" w:line="240" w:lineRule="auto"/>
        <w:ind w:firstLine="284"/>
        <w:jc w:val="center"/>
        <w:rPr>
          <w:rFonts w:ascii="Times New Roman" w:eastAsia="Times New Roman" w:hAnsi="Times New Roman" w:cs="Times New Roman"/>
          <w:b/>
          <w:i/>
          <w:iCs/>
          <w:sz w:val="24"/>
          <w:szCs w:val="24"/>
          <w:lang w:val="uk-UA" w:eastAsia="ru-RU"/>
        </w:rPr>
      </w:pPr>
      <w:r w:rsidRPr="00FE5D48">
        <w:rPr>
          <w:rFonts w:ascii="Times New Roman" w:eastAsia="Times New Roman" w:hAnsi="Times New Roman" w:cs="Times New Roman"/>
          <w:iCs/>
          <w:sz w:val="24"/>
          <w:szCs w:val="24"/>
          <w:lang w:eastAsia="ru-RU"/>
        </w:rPr>
        <w:t>Table</w:t>
      </w:r>
      <w:r w:rsidRPr="00FE5D48">
        <w:rPr>
          <w:rFonts w:ascii="Times New Roman" w:eastAsia="Times New Roman" w:hAnsi="Times New Roman" w:cs="Times New Roman"/>
          <w:iCs/>
          <w:sz w:val="24"/>
          <w:szCs w:val="24"/>
          <w:lang w:val="uk-UA" w:eastAsia="ru-RU"/>
        </w:rPr>
        <w:t xml:space="preserve"> </w:t>
      </w:r>
      <w:r w:rsidR="00DC4FFF">
        <w:rPr>
          <w:rFonts w:ascii="Times New Roman" w:eastAsia="Times New Roman" w:hAnsi="Times New Roman" w:cs="Times New Roman"/>
          <w:iCs/>
          <w:sz w:val="24"/>
          <w:szCs w:val="24"/>
          <w:lang w:val="uk-UA" w:eastAsia="ru-RU"/>
        </w:rPr>
        <w:t>1</w:t>
      </w:r>
      <w:r w:rsidRPr="00FE5D48">
        <w:rPr>
          <w:rFonts w:ascii="Times New Roman" w:eastAsia="Times New Roman" w:hAnsi="Times New Roman" w:cs="Times New Roman"/>
          <w:iCs/>
          <w:sz w:val="24"/>
          <w:szCs w:val="24"/>
          <w:lang w:eastAsia="ru-RU"/>
        </w:rPr>
        <w:t xml:space="preserve"> Distributions and link functions used </w:t>
      </w:r>
    </w:p>
    <w:tbl>
      <w:tblPr>
        <w:tblW w:w="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976"/>
        <w:gridCol w:w="2268"/>
      </w:tblGrid>
      <w:tr w:rsidR="00FE5D48" w:rsidRPr="00FE5D48" w:rsidTr="002A46C1">
        <w:trPr>
          <w:trHeight w:val="276"/>
          <w:jc w:val="center"/>
        </w:trPr>
        <w:tc>
          <w:tcPr>
            <w:tcW w:w="851" w:type="dxa"/>
            <w:vMerge w:val="restart"/>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w:t>
            </w:r>
          </w:p>
        </w:tc>
        <w:tc>
          <w:tcPr>
            <w:tcW w:w="5244" w:type="dxa"/>
            <w:gridSpan w:val="2"/>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eastAsia="ru-RU"/>
              </w:rPr>
            </w:pPr>
            <w:r w:rsidRPr="00FE5D48">
              <w:rPr>
                <w:rFonts w:ascii="Times New Roman" w:eastAsia="Calibri" w:hAnsi="Times New Roman" w:cs="Times New Roman"/>
                <w:sz w:val="20"/>
                <w:szCs w:val="20"/>
                <w:lang w:eastAsia="ru-RU"/>
              </w:rPr>
              <w:t>Model</w:t>
            </w:r>
          </w:p>
        </w:tc>
      </w:tr>
      <w:tr w:rsidR="00FE5D48" w:rsidRPr="00FE5D48" w:rsidTr="002A46C1">
        <w:trPr>
          <w:jc w:val="center"/>
        </w:trPr>
        <w:tc>
          <w:tcPr>
            <w:tcW w:w="851" w:type="dxa"/>
            <w:vMerge/>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p>
        </w:tc>
        <w:tc>
          <w:tcPr>
            <w:tcW w:w="2976"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eastAsia="ru-RU"/>
              </w:rPr>
            </w:pPr>
            <w:r w:rsidRPr="00FE5D48">
              <w:rPr>
                <w:rFonts w:ascii="Times New Roman" w:eastAsia="Calibri" w:hAnsi="Times New Roman" w:cs="Times New Roman"/>
                <w:sz w:val="20"/>
                <w:szCs w:val="20"/>
                <w:lang w:eastAsia="ru-RU"/>
              </w:rPr>
              <w:t>Distribution of dependent variable</w:t>
            </w:r>
          </w:p>
        </w:tc>
        <w:tc>
          <w:tcPr>
            <w:tcW w:w="2268"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eastAsia="ru-RU"/>
              </w:rPr>
            </w:pPr>
            <w:r w:rsidRPr="00FE5D48">
              <w:rPr>
                <w:rFonts w:ascii="Times New Roman" w:eastAsia="Calibri" w:hAnsi="Times New Roman" w:cs="Times New Roman"/>
                <w:sz w:val="20"/>
                <w:szCs w:val="20"/>
                <w:lang w:eastAsia="ru-RU"/>
              </w:rPr>
              <w:t>Link function</w:t>
            </w:r>
          </w:p>
        </w:tc>
      </w:tr>
      <w:tr w:rsidR="00FE5D48" w:rsidRPr="00FE5D48" w:rsidTr="002A46C1">
        <w:trPr>
          <w:jc w:val="center"/>
        </w:trPr>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1.</w:t>
            </w:r>
          </w:p>
        </w:tc>
        <w:tc>
          <w:tcPr>
            <w:tcW w:w="2976"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eastAsia="ru-RU"/>
              </w:rPr>
            </w:pPr>
            <w:r w:rsidRPr="00FE5D48">
              <w:rPr>
                <w:rFonts w:ascii="Times New Roman" w:eastAsia="Calibri" w:hAnsi="Times New Roman" w:cs="Times New Roman"/>
                <w:sz w:val="20"/>
                <w:szCs w:val="20"/>
                <w:lang w:eastAsia="ru-RU"/>
              </w:rPr>
              <w:t>Gamma</w:t>
            </w:r>
          </w:p>
        </w:tc>
        <w:tc>
          <w:tcPr>
            <w:tcW w:w="2268"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LOG</w:t>
            </w:r>
          </w:p>
        </w:tc>
      </w:tr>
      <w:tr w:rsidR="00FE5D48" w:rsidRPr="00FE5D48" w:rsidTr="002A46C1">
        <w:trPr>
          <w:jc w:val="center"/>
        </w:trPr>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2.</w:t>
            </w:r>
          </w:p>
        </w:tc>
        <w:tc>
          <w:tcPr>
            <w:tcW w:w="2976"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color w:val="000000"/>
                <w:sz w:val="20"/>
                <w:szCs w:val="20"/>
                <w:lang w:eastAsia="ru-RU"/>
              </w:rPr>
            </w:pPr>
            <w:r w:rsidRPr="00FE5D48">
              <w:rPr>
                <w:rFonts w:ascii="Times New Roman" w:eastAsia="Calibri" w:hAnsi="Times New Roman" w:cs="Times New Roman"/>
                <w:color w:val="000000"/>
                <w:sz w:val="20"/>
                <w:szCs w:val="20"/>
                <w:lang w:eastAsia="ru-RU"/>
              </w:rPr>
              <w:t>Normal</w:t>
            </w:r>
          </w:p>
        </w:tc>
        <w:tc>
          <w:tcPr>
            <w:tcW w:w="2268"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color w:val="000000"/>
                <w:sz w:val="20"/>
                <w:szCs w:val="20"/>
                <w:lang w:val="ru-RU" w:eastAsia="ru-RU"/>
              </w:rPr>
            </w:pPr>
            <w:r w:rsidRPr="00FE5D48">
              <w:rPr>
                <w:rFonts w:ascii="Times New Roman" w:eastAsia="Calibri" w:hAnsi="Times New Roman" w:cs="Times New Roman"/>
                <w:color w:val="000000"/>
                <w:sz w:val="20"/>
                <w:szCs w:val="20"/>
                <w:lang w:val="ru-RU" w:eastAsia="ru-RU"/>
              </w:rPr>
              <w:t>LOG</w:t>
            </w:r>
          </w:p>
        </w:tc>
      </w:tr>
      <w:tr w:rsidR="00FE5D48" w:rsidRPr="00FE5D48" w:rsidTr="002A46C1">
        <w:trPr>
          <w:jc w:val="center"/>
        </w:trPr>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3.</w:t>
            </w:r>
          </w:p>
        </w:tc>
        <w:tc>
          <w:tcPr>
            <w:tcW w:w="2976"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eastAsia="ru-RU"/>
              </w:rPr>
            </w:pPr>
            <w:r w:rsidRPr="00FE5D48">
              <w:rPr>
                <w:rFonts w:ascii="Times New Roman" w:eastAsia="Calibri" w:hAnsi="Times New Roman" w:cs="Times New Roman"/>
                <w:sz w:val="20"/>
                <w:szCs w:val="20"/>
                <w:lang w:eastAsia="ru-RU"/>
              </w:rPr>
              <w:t>Poisson</w:t>
            </w:r>
          </w:p>
        </w:tc>
        <w:tc>
          <w:tcPr>
            <w:tcW w:w="2268"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LOG</w:t>
            </w:r>
          </w:p>
        </w:tc>
      </w:tr>
      <w:tr w:rsidR="00FE5D48" w:rsidRPr="00FE5D48" w:rsidTr="002A46C1">
        <w:trPr>
          <w:jc w:val="center"/>
        </w:trPr>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4.</w:t>
            </w:r>
          </w:p>
        </w:tc>
        <w:tc>
          <w:tcPr>
            <w:tcW w:w="2976"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color w:val="000000"/>
                <w:sz w:val="20"/>
                <w:szCs w:val="20"/>
                <w:lang w:eastAsia="ru-RU"/>
              </w:rPr>
            </w:pPr>
            <w:r w:rsidRPr="00FE5D48">
              <w:rPr>
                <w:rFonts w:ascii="Times New Roman" w:eastAsia="Calibri" w:hAnsi="Times New Roman" w:cs="Times New Roman"/>
                <w:color w:val="000000"/>
                <w:sz w:val="20"/>
                <w:szCs w:val="20"/>
                <w:lang w:eastAsia="ru-RU"/>
              </w:rPr>
              <w:t>Normal</w:t>
            </w:r>
          </w:p>
        </w:tc>
        <w:tc>
          <w:tcPr>
            <w:tcW w:w="2268"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color w:val="000000"/>
                <w:sz w:val="20"/>
                <w:szCs w:val="20"/>
                <w:lang w:val="ru-RU" w:eastAsia="ru-RU"/>
              </w:rPr>
            </w:pPr>
            <w:proofErr w:type="spellStart"/>
            <w:r w:rsidRPr="00FE5D48">
              <w:rPr>
                <w:rFonts w:ascii="Times New Roman" w:eastAsia="Calibri" w:hAnsi="Times New Roman" w:cs="Times New Roman"/>
                <w:color w:val="000000"/>
                <w:sz w:val="20"/>
                <w:szCs w:val="20"/>
                <w:lang w:val="ru-RU" w:eastAsia="ru-RU"/>
              </w:rPr>
              <w:t>Identity</w:t>
            </w:r>
            <w:proofErr w:type="spellEnd"/>
          </w:p>
        </w:tc>
      </w:tr>
    </w:tbl>
    <w:p w:rsidR="00FE5D48" w:rsidRPr="00FE5D48" w:rsidRDefault="00FE5D48" w:rsidP="00FE5D48">
      <w:pPr>
        <w:spacing w:after="0" w:line="240" w:lineRule="auto"/>
        <w:ind w:firstLine="284"/>
        <w:jc w:val="center"/>
        <w:rPr>
          <w:rFonts w:ascii="Times New Roman" w:eastAsia="Times New Roman" w:hAnsi="Times New Roman" w:cs="Times New Roman"/>
          <w:spacing w:val="-2"/>
          <w:sz w:val="24"/>
          <w:szCs w:val="24"/>
          <w:lang w:eastAsia="ru-RU"/>
        </w:rPr>
      </w:pPr>
    </w:p>
    <w:p w:rsidR="00FE5D48" w:rsidRPr="00FE5D48" w:rsidRDefault="00FE5D48" w:rsidP="00FE5D48">
      <w:pPr>
        <w:spacing w:after="0" w:line="240" w:lineRule="auto"/>
        <w:ind w:firstLine="284"/>
        <w:jc w:val="center"/>
        <w:rPr>
          <w:rFonts w:ascii="Times New Roman" w:eastAsia="Times New Roman" w:hAnsi="Times New Roman" w:cs="Times New Roman"/>
          <w:spacing w:val="-2"/>
          <w:sz w:val="24"/>
          <w:szCs w:val="24"/>
          <w:lang w:eastAsia="ru-RU"/>
        </w:rPr>
      </w:pPr>
      <w:r w:rsidRPr="00FE5D48">
        <w:rPr>
          <w:rFonts w:ascii="Times New Roman" w:eastAsia="Times New Roman" w:hAnsi="Times New Roman" w:cs="Times New Roman"/>
          <w:spacing w:val="-2"/>
          <w:sz w:val="24"/>
          <w:szCs w:val="24"/>
          <w:lang w:eastAsia="ru-RU"/>
        </w:rPr>
        <w:t>Table</w:t>
      </w:r>
      <w:r w:rsidRPr="00FE5D48">
        <w:rPr>
          <w:rFonts w:ascii="Times New Roman" w:eastAsia="Times New Roman" w:hAnsi="Times New Roman" w:cs="Times New Roman"/>
          <w:spacing w:val="-2"/>
          <w:sz w:val="24"/>
          <w:szCs w:val="24"/>
          <w:lang w:val="uk-UA" w:eastAsia="ru-RU"/>
        </w:rPr>
        <w:t xml:space="preserve"> </w:t>
      </w:r>
      <w:proofErr w:type="gramStart"/>
      <w:r w:rsidR="00DC4FFF">
        <w:rPr>
          <w:rFonts w:ascii="Times New Roman" w:eastAsia="Times New Roman" w:hAnsi="Times New Roman" w:cs="Times New Roman"/>
          <w:spacing w:val="-2"/>
          <w:sz w:val="24"/>
          <w:szCs w:val="24"/>
          <w:lang w:val="uk-UA" w:eastAsia="ru-RU"/>
        </w:rPr>
        <w:t xml:space="preserve">2 </w:t>
      </w:r>
      <w:r w:rsidRPr="00FE5D48">
        <w:rPr>
          <w:rFonts w:ascii="Times New Roman" w:eastAsia="Times New Roman" w:hAnsi="Times New Roman" w:cs="Times New Roman"/>
          <w:spacing w:val="-2"/>
          <w:sz w:val="24"/>
          <w:szCs w:val="24"/>
          <w:lang w:val="uk-UA" w:eastAsia="ru-RU"/>
        </w:rPr>
        <w:t xml:space="preserve"> </w:t>
      </w:r>
      <w:r w:rsidRPr="00FE5D48">
        <w:rPr>
          <w:rFonts w:ascii="Times New Roman" w:eastAsia="Times New Roman" w:hAnsi="Times New Roman" w:cs="Times New Roman"/>
          <w:spacing w:val="-2"/>
          <w:sz w:val="24"/>
          <w:szCs w:val="24"/>
          <w:lang w:eastAsia="ru-RU"/>
        </w:rPr>
        <w:t>Numerical</w:t>
      </w:r>
      <w:proofErr w:type="gramEnd"/>
      <w:r w:rsidRPr="00FE5D48">
        <w:rPr>
          <w:rFonts w:ascii="Times New Roman" w:eastAsia="Times New Roman" w:hAnsi="Times New Roman" w:cs="Times New Roman"/>
          <w:spacing w:val="-2"/>
          <w:sz w:val="24"/>
          <w:szCs w:val="24"/>
          <w:lang w:eastAsia="ru-RU"/>
        </w:rPr>
        <w:t xml:space="preserve"> characteristics of the models constructed</w:t>
      </w:r>
    </w:p>
    <w:tbl>
      <w:tblPr>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992"/>
        <w:gridCol w:w="992"/>
        <w:gridCol w:w="851"/>
        <w:gridCol w:w="992"/>
        <w:gridCol w:w="851"/>
        <w:gridCol w:w="708"/>
      </w:tblGrid>
      <w:tr w:rsidR="002A46C1" w:rsidRPr="00FE5D48" w:rsidTr="002A46C1">
        <w:trPr>
          <w:jc w:val="center"/>
        </w:trPr>
        <w:tc>
          <w:tcPr>
            <w:tcW w:w="846"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18"/>
                <w:szCs w:val="18"/>
                <w:lang w:eastAsia="ru-RU"/>
              </w:rPr>
            </w:pPr>
            <w:r w:rsidRPr="00FE5D48">
              <w:rPr>
                <w:rFonts w:ascii="Times New Roman" w:eastAsia="Calibri" w:hAnsi="Times New Roman" w:cs="Times New Roman"/>
                <w:sz w:val="18"/>
                <w:szCs w:val="18"/>
                <w:lang w:eastAsia="ru-RU"/>
              </w:rPr>
              <w:t>Total loss</w:t>
            </w:r>
            <w:r w:rsidR="00DC4FFF" w:rsidRPr="002A46C1">
              <w:rPr>
                <w:rFonts w:ascii="Times New Roman" w:eastAsia="Calibri" w:hAnsi="Times New Roman" w:cs="Times New Roman"/>
                <w:sz w:val="18"/>
                <w:szCs w:val="18"/>
                <w:lang w:eastAsia="ru-RU"/>
              </w:rPr>
              <w:t xml:space="preserve">, </w:t>
            </w:r>
            <w:proofErr w:type="spellStart"/>
            <w:r w:rsidR="00DC4FFF" w:rsidRPr="002A46C1">
              <w:rPr>
                <w:rFonts w:ascii="Times New Roman" w:eastAsia="Calibri" w:hAnsi="Times New Roman" w:cs="Times New Roman"/>
                <w:sz w:val="18"/>
                <w:szCs w:val="18"/>
                <w:lang w:eastAsia="ru-RU"/>
              </w:rPr>
              <w:t>mln</w:t>
            </w:r>
            <w:proofErr w:type="spellEnd"/>
            <w:r w:rsidR="00DC4FFF" w:rsidRPr="002A46C1">
              <w:rPr>
                <w:rFonts w:ascii="Times New Roman" w:eastAsia="Calibri" w:hAnsi="Times New Roman" w:cs="Times New Roman"/>
                <w:sz w:val="18"/>
                <w:szCs w:val="18"/>
                <w:lang w:eastAsia="ru-RU"/>
              </w:rPr>
              <w:t xml:space="preserve"> </w:t>
            </w:r>
            <w:proofErr w:type="spellStart"/>
            <w:r w:rsidR="00DC4FFF" w:rsidRPr="002A46C1">
              <w:rPr>
                <w:rFonts w:ascii="Times New Roman" w:eastAsia="Calibri" w:hAnsi="Times New Roman" w:cs="Times New Roman"/>
                <w:sz w:val="18"/>
                <w:szCs w:val="18"/>
                <w:lang w:eastAsia="ru-RU"/>
              </w:rPr>
              <w:t>grn</w:t>
            </w:r>
            <w:proofErr w:type="spellEnd"/>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18"/>
                <w:szCs w:val="18"/>
                <w:lang w:eastAsia="ru-RU"/>
              </w:rPr>
            </w:pPr>
            <w:r w:rsidRPr="00FE5D48">
              <w:rPr>
                <w:rFonts w:ascii="Times New Roman" w:eastAsia="Calibri" w:hAnsi="Times New Roman" w:cs="Times New Roman"/>
                <w:sz w:val="18"/>
                <w:szCs w:val="18"/>
                <w:lang w:eastAsia="ru-RU"/>
              </w:rPr>
              <w:t>Mean</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18"/>
                <w:szCs w:val="18"/>
                <w:lang w:eastAsia="ru-RU"/>
              </w:rPr>
            </w:pPr>
            <w:r w:rsidRPr="00FE5D48">
              <w:rPr>
                <w:rFonts w:ascii="Times New Roman" w:eastAsia="Calibri" w:hAnsi="Times New Roman" w:cs="Times New Roman"/>
                <w:sz w:val="18"/>
                <w:szCs w:val="18"/>
                <w:lang w:eastAsia="ru-RU"/>
              </w:rPr>
              <w:t>Std.</w:t>
            </w:r>
            <w:r w:rsidRPr="00FE5D48">
              <w:rPr>
                <w:rFonts w:ascii="Times New Roman" w:eastAsia="Calibri" w:hAnsi="Times New Roman" w:cs="Times New Roman"/>
                <w:sz w:val="18"/>
                <w:szCs w:val="18"/>
                <w:lang w:val="ru-RU" w:eastAsia="ru-RU"/>
              </w:rPr>
              <w:t xml:space="preserve"> </w:t>
            </w:r>
            <w:r w:rsidRPr="00FE5D48">
              <w:rPr>
                <w:rFonts w:ascii="Times New Roman" w:eastAsia="Calibri" w:hAnsi="Times New Roman" w:cs="Times New Roman"/>
                <w:sz w:val="18"/>
                <w:szCs w:val="18"/>
                <w:lang w:eastAsia="ru-RU"/>
              </w:rPr>
              <w:t>deviance</w:t>
            </w:r>
          </w:p>
        </w:tc>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18"/>
                <w:szCs w:val="18"/>
                <w:lang w:eastAsia="ru-RU"/>
              </w:rPr>
            </w:pPr>
            <w:r w:rsidRPr="00FE5D48">
              <w:rPr>
                <w:rFonts w:ascii="Times New Roman" w:eastAsia="Calibri" w:hAnsi="Times New Roman" w:cs="Times New Roman"/>
                <w:sz w:val="18"/>
                <w:szCs w:val="18"/>
                <w:lang w:eastAsia="ru-RU"/>
              </w:rPr>
              <w:t>Min</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18"/>
                <w:szCs w:val="18"/>
                <w:lang w:eastAsia="ru-RU"/>
              </w:rPr>
            </w:pPr>
            <w:r w:rsidRPr="00FE5D48">
              <w:rPr>
                <w:rFonts w:ascii="Times New Roman" w:eastAsia="Calibri" w:hAnsi="Times New Roman" w:cs="Times New Roman"/>
                <w:sz w:val="18"/>
                <w:szCs w:val="18"/>
                <w:lang w:eastAsia="ru-RU"/>
              </w:rPr>
              <w:t>Max</w:t>
            </w:r>
          </w:p>
        </w:tc>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18"/>
                <w:szCs w:val="18"/>
                <w:lang w:eastAsia="ru-RU"/>
              </w:rPr>
            </w:pPr>
            <w:r w:rsidRPr="00FE5D48">
              <w:rPr>
                <w:rFonts w:ascii="Times New Roman" w:eastAsia="Calibri" w:hAnsi="Times New Roman" w:cs="Times New Roman"/>
                <w:sz w:val="18"/>
                <w:szCs w:val="18"/>
                <w:lang w:eastAsia="ru-RU"/>
              </w:rPr>
              <w:t>Mean of standard error</w:t>
            </w:r>
          </w:p>
        </w:tc>
        <w:tc>
          <w:tcPr>
            <w:tcW w:w="708"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18"/>
                <w:szCs w:val="18"/>
                <w:lang w:val="ru-RU" w:eastAsia="ru-RU"/>
              </w:rPr>
            </w:pPr>
            <w:proofErr w:type="spellStart"/>
            <w:r w:rsidRPr="00FE5D48">
              <w:rPr>
                <w:rFonts w:ascii="Times New Roman" w:eastAsia="Calibri" w:hAnsi="Times New Roman" w:cs="Times New Roman"/>
                <w:sz w:val="18"/>
                <w:szCs w:val="18"/>
                <w:lang w:eastAsia="ru-RU"/>
              </w:rPr>
              <w:t>Vari</w:t>
            </w:r>
            <w:r w:rsidR="002A46C1">
              <w:rPr>
                <w:rFonts w:ascii="Times New Roman" w:eastAsia="Calibri" w:hAnsi="Times New Roman" w:cs="Times New Roman"/>
                <w:sz w:val="18"/>
                <w:szCs w:val="18"/>
                <w:lang w:eastAsia="ru-RU"/>
              </w:rPr>
              <w:t>-</w:t>
            </w:r>
            <w:r w:rsidRPr="00FE5D48">
              <w:rPr>
                <w:rFonts w:ascii="Times New Roman" w:eastAsia="Calibri" w:hAnsi="Times New Roman" w:cs="Times New Roman"/>
                <w:sz w:val="18"/>
                <w:szCs w:val="18"/>
                <w:lang w:eastAsia="ru-RU"/>
              </w:rPr>
              <w:t>ance</w:t>
            </w:r>
            <w:proofErr w:type="spellEnd"/>
            <w:r w:rsidRPr="00FE5D48">
              <w:rPr>
                <w:rFonts w:ascii="Times New Roman" w:eastAsia="Calibri" w:hAnsi="Times New Roman" w:cs="Times New Roman"/>
                <w:sz w:val="18"/>
                <w:szCs w:val="18"/>
                <w:lang w:eastAsia="ru-RU"/>
              </w:rPr>
              <w:t xml:space="preserve">, </w:t>
            </w:r>
            <w:r w:rsidRPr="00FE5D48">
              <w:rPr>
                <w:rFonts w:ascii="Times New Roman" w:eastAsia="Calibri" w:hAnsi="Times New Roman" w:cs="Times New Roman"/>
                <w:sz w:val="18"/>
                <w:szCs w:val="18"/>
                <w:lang w:val="ru-RU" w:eastAsia="ru-RU"/>
              </w:rPr>
              <w:t>%</w:t>
            </w:r>
          </w:p>
        </w:tc>
      </w:tr>
      <w:tr w:rsidR="002A46C1" w:rsidRPr="002A46C1" w:rsidTr="002A46C1">
        <w:trPr>
          <w:jc w:val="center"/>
        </w:trPr>
        <w:tc>
          <w:tcPr>
            <w:tcW w:w="846" w:type="dxa"/>
            <w:shd w:val="clear" w:color="auto" w:fill="auto"/>
            <w:vAlign w:val="center"/>
          </w:tcPr>
          <w:p w:rsidR="00FE5D48" w:rsidRPr="00FE5D48" w:rsidRDefault="00FE5D48" w:rsidP="00DC4FFF">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102</w:t>
            </w:r>
            <w:r w:rsidR="00DC4FFF" w:rsidRPr="002A46C1">
              <w:rPr>
                <w:rFonts w:ascii="Times New Roman" w:eastAsia="Calibri" w:hAnsi="Times New Roman" w:cs="Times New Roman"/>
                <w:b/>
                <w:sz w:val="18"/>
                <w:szCs w:val="18"/>
                <w:lang w:eastAsia="ru-RU"/>
              </w:rPr>
              <w:t>.</w:t>
            </w:r>
            <w:r w:rsidRPr="00FE5D48">
              <w:rPr>
                <w:rFonts w:ascii="Times New Roman" w:eastAsia="Calibri" w:hAnsi="Times New Roman" w:cs="Times New Roman"/>
                <w:b/>
                <w:sz w:val="18"/>
                <w:szCs w:val="18"/>
                <w:lang w:val="ru-RU" w:eastAsia="ru-RU"/>
              </w:rPr>
              <w:t>008</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11805</w:t>
            </w:r>
            <w:r w:rsidRPr="00FE5D48">
              <w:rPr>
                <w:rFonts w:ascii="Times New Roman" w:eastAsia="Calibri" w:hAnsi="Times New Roman" w:cs="Times New Roman"/>
                <w:b/>
                <w:sz w:val="18"/>
                <w:szCs w:val="18"/>
                <w:lang w:eastAsia="ru-RU"/>
              </w:rPr>
              <w:t>.</w:t>
            </w:r>
            <w:r w:rsidRPr="00FE5D48">
              <w:rPr>
                <w:rFonts w:ascii="Times New Roman" w:eastAsia="Calibri" w:hAnsi="Times New Roman" w:cs="Times New Roman"/>
                <w:b/>
                <w:sz w:val="18"/>
                <w:szCs w:val="18"/>
                <w:lang w:val="ru-RU" w:eastAsia="ru-RU"/>
              </w:rPr>
              <w:t>69</w:t>
            </w:r>
          </w:p>
        </w:tc>
        <w:tc>
          <w:tcPr>
            <w:tcW w:w="992"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15358</w:t>
            </w:r>
            <w:r w:rsidRPr="00FE5D48">
              <w:rPr>
                <w:rFonts w:ascii="Times New Roman" w:eastAsia="Calibri" w:hAnsi="Times New Roman" w:cs="Times New Roman"/>
                <w:b/>
                <w:sz w:val="18"/>
                <w:szCs w:val="18"/>
                <w:lang w:eastAsia="ru-RU"/>
              </w:rPr>
              <w:t>.</w:t>
            </w:r>
            <w:r w:rsidRPr="00FE5D48">
              <w:rPr>
                <w:rFonts w:ascii="Times New Roman" w:eastAsia="Calibri" w:hAnsi="Times New Roman" w:cs="Times New Roman"/>
                <w:b/>
                <w:sz w:val="18"/>
                <w:szCs w:val="18"/>
                <w:lang w:val="ru-RU" w:eastAsia="ru-RU"/>
              </w:rPr>
              <w:t>1</w:t>
            </w:r>
            <w:r w:rsidR="002A46C1" w:rsidRPr="002A46C1">
              <w:rPr>
                <w:rFonts w:ascii="Times New Roman" w:eastAsia="Calibri" w:hAnsi="Times New Roman" w:cs="Times New Roman"/>
                <w:b/>
                <w:sz w:val="18"/>
                <w:szCs w:val="18"/>
                <w:lang w:eastAsia="ru-RU"/>
              </w:rPr>
              <w:t>2</w:t>
            </w:r>
          </w:p>
        </w:tc>
        <w:tc>
          <w:tcPr>
            <w:tcW w:w="851"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6273.8</w:t>
            </w:r>
            <w:r w:rsidR="002A46C1" w:rsidRPr="002A46C1">
              <w:rPr>
                <w:rFonts w:ascii="Times New Roman" w:eastAsia="Calibri" w:hAnsi="Times New Roman" w:cs="Times New Roman"/>
                <w:b/>
                <w:sz w:val="18"/>
                <w:szCs w:val="18"/>
                <w:lang w:eastAsia="ru-RU"/>
              </w:rPr>
              <w:t>7</w:t>
            </w:r>
          </w:p>
        </w:tc>
        <w:tc>
          <w:tcPr>
            <w:tcW w:w="992"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18549.8</w:t>
            </w:r>
            <w:r w:rsidR="002A46C1" w:rsidRPr="002A46C1">
              <w:rPr>
                <w:rFonts w:ascii="Times New Roman" w:eastAsia="Calibri" w:hAnsi="Times New Roman" w:cs="Times New Roman"/>
                <w:b/>
                <w:sz w:val="18"/>
                <w:szCs w:val="18"/>
                <w:lang w:eastAsia="ru-RU"/>
              </w:rPr>
              <w:t>2</w:t>
            </w:r>
          </w:p>
        </w:tc>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0.075</w:t>
            </w:r>
          </w:p>
        </w:tc>
        <w:tc>
          <w:tcPr>
            <w:tcW w:w="708"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130.09</w:t>
            </w:r>
          </w:p>
        </w:tc>
      </w:tr>
      <w:tr w:rsidR="002A46C1" w:rsidRPr="002A46C1" w:rsidTr="002A46C1">
        <w:trPr>
          <w:jc w:val="center"/>
        </w:trPr>
        <w:tc>
          <w:tcPr>
            <w:tcW w:w="846" w:type="dxa"/>
            <w:shd w:val="clear" w:color="auto" w:fill="auto"/>
            <w:vAlign w:val="center"/>
          </w:tcPr>
          <w:p w:rsidR="00FE5D48" w:rsidRPr="00FE5D48" w:rsidRDefault="00FE5D48" w:rsidP="00DC4FFF">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18</w:t>
            </w:r>
            <w:r w:rsidR="00DC4FFF" w:rsidRPr="002A46C1">
              <w:rPr>
                <w:rFonts w:ascii="Times New Roman" w:eastAsia="Calibri" w:hAnsi="Times New Roman" w:cs="Times New Roman"/>
                <w:color w:val="000000"/>
                <w:sz w:val="18"/>
                <w:szCs w:val="18"/>
                <w:lang w:eastAsia="ru-RU"/>
              </w:rPr>
              <w:t>.</w:t>
            </w:r>
            <w:r w:rsidRPr="00FE5D48">
              <w:rPr>
                <w:rFonts w:ascii="Times New Roman" w:eastAsia="Calibri" w:hAnsi="Times New Roman" w:cs="Times New Roman"/>
                <w:color w:val="000000"/>
                <w:sz w:val="18"/>
                <w:szCs w:val="18"/>
                <w:lang w:val="ru-RU" w:eastAsia="ru-RU"/>
              </w:rPr>
              <w:t>111</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1897.4</w:t>
            </w:r>
            <w:r w:rsidRPr="002A46C1">
              <w:rPr>
                <w:rFonts w:ascii="Times New Roman" w:eastAsia="Calibri" w:hAnsi="Times New Roman" w:cs="Times New Roman"/>
                <w:color w:val="000000"/>
                <w:sz w:val="18"/>
                <w:szCs w:val="18"/>
                <w:lang w:val="ru-RU" w:eastAsia="ru-RU"/>
              </w:rPr>
              <w:t>6</w:t>
            </w:r>
          </w:p>
        </w:tc>
        <w:tc>
          <w:tcPr>
            <w:tcW w:w="992"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939.91</w:t>
            </w:r>
          </w:p>
        </w:tc>
        <w:tc>
          <w:tcPr>
            <w:tcW w:w="851"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4010.9</w:t>
            </w:r>
            <w:r w:rsidR="002A46C1" w:rsidRPr="002A46C1">
              <w:rPr>
                <w:rFonts w:ascii="Times New Roman" w:eastAsia="Calibri" w:hAnsi="Times New Roman" w:cs="Times New Roman"/>
                <w:color w:val="000000"/>
                <w:sz w:val="18"/>
                <w:szCs w:val="18"/>
                <w:lang w:eastAsia="ru-RU"/>
              </w:rPr>
              <w:t>8</w:t>
            </w:r>
          </w:p>
        </w:tc>
        <w:tc>
          <w:tcPr>
            <w:tcW w:w="992"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634.05</w:t>
            </w:r>
          </w:p>
        </w:tc>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0.120</w:t>
            </w:r>
          </w:p>
        </w:tc>
        <w:tc>
          <w:tcPr>
            <w:tcW w:w="708"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49.5</w:t>
            </w:r>
            <w:r w:rsidR="002A46C1" w:rsidRPr="002A46C1">
              <w:rPr>
                <w:rFonts w:ascii="Times New Roman" w:eastAsia="Calibri" w:hAnsi="Times New Roman" w:cs="Times New Roman"/>
                <w:color w:val="000000"/>
                <w:sz w:val="18"/>
                <w:szCs w:val="18"/>
                <w:lang w:eastAsia="ru-RU"/>
              </w:rPr>
              <w:t>4</w:t>
            </w:r>
          </w:p>
        </w:tc>
      </w:tr>
      <w:tr w:rsidR="002A46C1" w:rsidRPr="002A46C1" w:rsidTr="002A46C1">
        <w:trPr>
          <w:jc w:val="center"/>
        </w:trPr>
        <w:tc>
          <w:tcPr>
            <w:tcW w:w="846"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17</w:t>
            </w:r>
            <w:r w:rsidR="002A46C1" w:rsidRPr="002A46C1">
              <w:rPr>
                <w:rFonts w:ascii="Times New Roman" w:eastAsia="Calibri" w:hAnsi="Times New Roman" w:cs="Times New Roman"/>
                <w:b/>
                <w:sz w:val="18"/>
                <w:szCs w:val="18"/>
                <w:lang w:eastAsia="ru-RU"/>
              </w:rPr>
              <w:t>.</w:t>
            </w:r>
            <w:r w:rsidRPr="00FE5D48">
              <w:rPr>
                <w:rFonts w:ascii="Times New Roman" w:eastAsia="Calibri" w:hAnsi="Times New Roman" w:cs="Times New Roman"/>
                <w:b/>
                <w:sz w:val="18"/>
                <w:szCs w:val="18"/>
                <w:lang w:val="ru-RU" w:eastAsia="ru-RU"/>
              </w:rPr>
              <w:t>921</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1877.53</w:t>
            </w:r>
          </w:p>
        </w:tc>
        <w:tc>
          <w:tcPr>
            <w:tcW w:w="992"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1027.5</w:t>
            </w:r>
            <w:r w:rsidR="002A46C1" w:rsidRPr="002A46C1">
              <w:rPr>
                <w:rFonts w:ascii="Times New Roman" w:eastAsia="Calibri" w:hAnsi="Times New Roman" w:cs="Times New Roman"/>
                <w:b/>
                <w:sz w:val="18"/>
                <w:szCs w:val="18"/>
                <w:lang w:eastAsia="ru-RU"/>
              </w:rPr>
              <w:t>7</w:t>
            </w:r>
          </w:p>
        </w:tc>
        <w:tc>
          <w:tcPr>
            <w:tcW w:w="851"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4234.95</w:t>
            </w:r>
          </w:p>
        </w:tc>
        <w:tc>
          <w:tcPr>
            <w:tcW w:w="992"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558.35</w:t>
            </w:r>
          </w:p>
        </w:tc>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0.176</w:t>
            </w:r>
          </w:p>
        </w:tc>
        <w:tc>
          <w:tcPr>
            <w:tcW w:w="708"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b/>
                <w:sz w:val="18"/>
                <w:szCs w:val="18"/>
                <w:lang w:val="ru-RU" w:eastAsia="ru-RU"/>
              </w:rPr>
            </w:pPr>
            <w:r w:rsidRPr="00FE5D48">
              <w:rPr>
                <w:rFonts w:ascii="Times New Roman" w:eastAsia="Calibri" w:hAnsi="Times New Roman" w:cs="Times New Roman"/>
                <w:b/>
                <w:sz w:val="18"/>
                <w:szCs w:val="18"/>
                <w:lang w:val="ru-RU" w:eastAsia="ru-RU"/>
              </w:rPr>
              <w:t>54.73</w:t>
            </w:r>
          </w:p>
        </w:tc>
      </w:tr>
      <w:tr w:rsidR="002A46C1" w:rsidRPr="002A46C1" w:rsidTr="002A46C1">
        <w:trPr>
          <w:jc w:val="center"/>
        </w:trPr>
        <w:tc>
          <w:tcPr>
            <w:tcW w:w="846"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17</w:t>
            </w:r>
            <w:r w:rsidR="002A46C1" w:rsidRPr="002A46C1">
              <w:rPr>
                <w:rFonts w:ascii="Times New Roman" w:eastAsia="Calibri" w:hAnsi="Times New Roman" w:cs="Times New Roman"/>
                <w:color w:val="000000"/>
                <w:sz w:val="18"/>
                <w:szCs w:val="18"/>
                <w:lang w:eastAsia="ru-RU"/>
              </w:rPr>
              <w:t>.</w:t>
            </w:r>
            <w:r w:rsidRPr="00FE5D48">
              <w:rPr>
                <w:rFonts w:ascii="Times New Roman" w:eastAsia="Calibri" w:hAnsi="Times New Roman" w:cs="Times New Roman"/>
                <w:color w:val="000000"/>
                <w:sz w:val="18"/>
                <w:szCs w:val="18"/>
                <w:lang w:val="ru-RU" w:eastAsia="ru-RU"/>
              </w:rPr>
              <w:t>921</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1877.53</w:t>
            </w:r>
          </w:p>
        </w:tc>
        <w:tc>
          <w:tcPr>
            <w:tcW w:w="992"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999.30</w:t>
            </w:r>
          </w:p>
        </w:tc>
        <w:tc>
          <w:tcPr>
            <w:tcW w:w="851"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3535.</w:t>
            </w:r>
            <w:r w:rsidR="002A46C1" w:rsidRPr="002A46C1">
              <w:rPr>
                <w:rFonts w:ascii="Times New Roman" w:eastAsia="Calibri" w:hAnsi="Times New Roman" w:cs="Times New Roman"/>
                <w:color w:val="000000"/>
                <w:sz w:val="18"/>
                <w:szCs w:val="18"/>
                <w:lang w:eastAsia="ru-RU"/>
              </w:rPr>
              <w:t>40</w:t>
            </w:r>
          </w:p>
        </w:tc>
        <w:tc>
          <w:tcPr>
            <w:tcW w:w="992"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118.00</w:t>
            </w:r>
          </w:p>
        </w:tc>
        <w:tc>
          <w:tcPr>
            <w:tcW w:w="85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224.348</w:t>
            </w:r>
          </w:p>
        </w:tc>
        <w:tc>
          <w:tcPr>
            <w:tcW w:w="708"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color w:val="000000"/>
                <w:sz w:val="18"/>
                <w:szCs w:val="18"/>
                <w:lang w:val="ru-RU" w:eastAsia="ru-RU"/>
              </w:rPr>
            </w:pPr>
            <w:r w:rsidRPr="00FE5D48">
              <w:rPr>
                <w:rFonts w:ascii="Times New Roman" w:eastAsia="Calibri" w:hAnsi="Times New Roman" w:cs="Times New Roman"/>
                <w:color w:val="000000"/>
                <w:sz w:val="18"/>
                <w:szCs w:val="18"/>
                <w:lang w:val="ru-RU" w:eastAsia="ru-RU"/>
              </w:rPr>
              <w:t>53.22</w:t>
            </w:r>
          </w:p>
        </w:tc>
      </w:tr>
    </w:tbl>
    <w:p w:rsidR="00FE5D48" w:rsidRPr="00FE5D48" w:rsidRDefault="00FE5D48" w:rsidP="00FE5D48">
      <w:pPr>
        <w:spacing w:after="0" w:line="240" w:lineRule="auto"/>
        <w:ind w:firstLine="284"/>
        <w:jc w:val="center"/>
        <w:rPr>
          <w:rFonts w:ascii="Times New Roman" w:eastAsia="Times New Roman" w:hAnsi="Times New Roman" w:cs="Times New Roman"/>
          <w:spacing w:val="-2"/>
          <w:sz w:val="18"/>
          <w:szCs w:val="18"/>
          <w:lang w:val="uk-UA" w:eastAsia="ru-RU"/>
        </w:rPr>
      </w:pPr>
    </w:p>
    <w:p w:rsidR="00FE5D48" w:rsidRPr="00FE5D48" w:rsidRDefault="002A46C1" w:rsidP="002A46C1">
      <w:pPr>
        <w:spacing w:after="0" w:line="240" w:lineRule="auto"/>
        <w:ind w:firstLine="284"/>
        <w:jc w:val="both"/>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sz w:val="24"/>
          <w:szCs w:val="24"/>
          <w:shd w:val="clear" w:color="auto" w:fill="FFFFFF"/>
          <w:lang w:eastAsia="ru-RU"/>
        </w:rPr>
        <w:lastRenderedPageBreak/>
        <w:t xml:space="preserve">The </w:t>
      </w:r>
      <w:r w:rsidRPr="00FE5D48">
        <w:rPr>
          <w:rFonts w:ascii="Times New Roman" w:eastAsia="Times New Roman" w:hAnsi="Times New Roman" w:cs="Times New Roman"/>
          <w:sz w:val="24"/>
          <w:szCs w:val="24"/>
          <w:shd w:val="clear" w:color="auto" w:fill="FFFFFF"/>
          <w:lang w:eastAsia="ru-RU"/>
        </w:rPr>
        <w:t xml:space="preserve">Table </w:t>
      </w:r>
      <w:r>
        <w:rPr>
          <w:rFonts w:ascii="Times New Roman" w:eastAsia="Times New Roman" w:hAnsi="Times New Roman" w:cs="Times New Roman"/>
          <w:sz w:val="24"/>
          <w:szCs w:val="24"/>
          <w:shd w:val="clear" w:color="auto" w:fill="FFFFFF"/>
          <w:lang w:eastAsia="ru-RU"/>
        </w:rPr>
        <w:t>3</w:t>
      </w:r>
      <w:r w:rsidRPr="00FE5D48">
        <w:rPr>
          <w:rFonts w:ascii="Times New Roman" w:eastAsia="Times New Roman" w:hAnsi="Times New Roman" w:cs="Times New Roman"/>
          <w:sz w:val="24"/>
          <w:szCs w:val="24"/>
          <w:shd w:val="clear" w:color="auto" w:fill="FFFFFF"/>
          <w:lang w:eastAsia="ru-RU"/>
        </w:rPr>
        <w:t xml:space="preserve"> shows that the risk of financial loss for the models constructed varies approximately between 40-60% what is marginally acceptable but requires undertaking of some measures regarding its minimization.</w:t>
      </w:r>
    </w:p>
    <w:p w:rsidR="00FE5D48" w:rsidRPr="00FE5D48" w:rsidRDefault="00FE5D48" w:rsidP="00FE5D48">
      <w:pPr>
        <w:spacing w:after="0" w:line="240" w:lineRule="auto"/>
        <w:ind w:firstLine="284"/>
        <w:jc w:val="center"/>
        <w:rPr>
          <w:rFonts w:ascii="Times New Roman" w:eastAsia="Times New Roman" w:hAnsi="Times New Roman" w:cs="Times New Roman"/>
          <w:spacing w:val="-2"/>
          <w:sz w:val="24"/>
          <w:szCs w:val="24"/>
          <w:lang w:eastAsia="ru-RU"/>
        </w:rPr>
      </w:pPr>
      <w:r w:rsidRPr="00FE5D48">
        <w:rPr>
          <w:rFonts w:ascii="Times New Roman" w:eastAsia="Times New Roman" w:hAnsi="Times New Roman" w:cs="Times New Roman"/>
          <w:spacing w:val="-2"/>
          <w:sz w:val="24"/>
          <w:szCs w:val="24"/>
          <w:lang w:eastAsia="ru-RU"/>
        </w:rPr>
        <w:t>Table</w:t>
      </w:r>
      <w:r w:rsidR="002A46C1">
        <w:rPr>
          <w:rFonts w:ascii="Times New Roman" w:eastAsia="Times New Roman" w:hAnsi="Times New Roman" w:cs="Times New Roman"/>
          <w:spacing w:val="-2"/>
          <w:sz w:val="24"/>
          <w:szCs w:val="24"/>
          <w:lang w:val="uk-UA" w:eastAsia="ru-RU"/>
        </w:rPr>
        <w:t xml:space="preserve"> 3</w:t>
      </w:r>
      <w:r w:rsidRPr="00FE5D48">
        <w:rPr>
          <w:rFonts w:ascii="Times New Roman" w:eastAsia="Times New Roman" w:hAnsi="Times New Roman" w:cs="Times New Roman"/>
          <w:spacing w:val="-2"/>
          <w:sz w:val="24"/>
          <w:szCs w:val="24"/>
          <w:lang w:val="uk-UA" w:eastAsia="ru-RU"/>
        </w:rPr>
        <w:t xml:space="preserve">. </w:t>
      </w:r>
      <w:r w:rsidRPr="00FE5D48">
        <w:rPr>
          <w:rFonts w:ascii="Times New Roman" w:eastAsia="Times New Roman" w:hAnsi="Times New Roman" w:cs="Times New Roman"/>
          <w:spacing w:val="-2"/>
          <w:sz w:val="24"/>
          <w:szCs w:val="24"/>
          <w:lang w:eastAsia="ru-RU"/>
        </w:rPr>
        <w:t xml:space="preserve">Statistical characteristics of the models </w:t>
      </w:r>
    </w:p>
    <w:tbl>
      <w:tblPr>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17"/>
        <w:gridCol w:w="857"/>
        <w:gridCol w:w="1411"/>
        <w:gridCol w:w="992"/>
      </w:tblGrid>
      <w:tr w:rsidR="00FE5D48" w:rsidRPr="00FE5D48" w:rsidTr="00E52C6B">
        <w:trPr>
          <w:trHeight w:val="710"/>
          <w:jc w:val="center"/>
        </w:trPr>
        <w:tc>
          <w:tcPr>
            <w:tcW w:w="1555" w:type="dxa"/>
            <w:shd w:val="clear" w:color="auto" w:fill="auto"/>
            <w:vAlign w:val="center"/>
          </w:tcPr>
          <w:p w:rsidR="00FE5D48" w:rsidRPr="00FE5D48" w:rsidRDefault="00FE5D48" w:rsidP="002A46C1">
            <w:pPr>
              <w:spacing w:after="0" w:line="240" w:lineRule="auto"/>
              <w:jc w:val="center"/>
              <w:rPr>
                <w:rFonts w:ascii="Times New Roman" w:eastAsia="Calibri" w:hAnsi="Times New Roman" w:cs="Times New Roman"/>
                <w:sz w:val="20"/>
                <w:szCs w:val="20"/>
                <w:lang w:eastAsia="ru-RU"/>
              </w:rPr>
            </w:pPr>
            <w:r w:rsidRPr="00FE5D48">
              <w:rPr>
                <w:rFonts w:ascii="Times New Roman" w:eastAsia="Calibri" w:hAnsi="Times New Roman" w:cs="Times New Roman"/>
                <w:sz w:val="20"/>
                <w:szCs w:val="20"/>
                <w:lang w:eastAsia="ru-RU"/>
              </w:rPr>
              <w:t>Total loss</w:t>
            </w:r>
            <w:r w:rsidR="002A46C1">
              <w:rPr>
                <w:rFonts w:ascii="Times New Roman" w:eastAsia="Calibri" w:hAnsi="Times New Roman" w:cs="Times New Roman"/>
                <w:sz w:val="20"/>
                <w:szCs w:val="20"/>
                <w:lang w:eastAsia="ru-RU"/>
              </w:rPr>
              <w:t xml:space="preserve">, </w:t>
            </w:r>
            <w:proofErr w:type="spellStart"/>
            <w:r w:rsidR="002A46C1">
              <w:rPr>
                <w:rFonts w:ascii="Times New Roman" w:eastAsia="Calibri" w:hAnsi="Times New Roman" w:cs="Times New Roman"/>
                <w:sz w:val="20"/>
                <w:szCs w:val="20"/>
                <w:lang w:eastAsia="ru-RU"/>
              </w:rPr>
              <w:t>grn</w:t>
            </w:r>
            <w:proofErr w:type="spellEnd"/>
          </w:p>
        </w:tc>
        <w:tc>
          <w:tcPr>
            <w:tcW w:w="1417"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eastAsia="ru-RU"/>
              </w:rPr>
              <w:t>Log</w:t>
            </w:r>
            <w:r w:rsidRPr="00FE5D48">
              <w:rPr>
                <w:rFonts w:ascii="Times New Roman" w:eastAsia="Calibri" w:hAnsi="Times New Roman" w:cs="Times New Roman"/>
                <w:sz w:val="20"/>
                <w:szCs w:val="20"/>
                <w:lang w:val="ru-RU" w:eastAsia="ru-RU"/>
              </w:rPr>
              <w:t>-</w:t>
            </w:r>
            <w:r w:rsidRPr="00FE5D48">
              <w:rPr>
                <w:rFonts w:ascii="Times New Roman" w:eastAsia="Calibri" w:hAnsi="Times New Roman" w:cs="Times New Roman"/>
                <w:sz w:val="20"/>
                <w:szCs w:val="20"/>
                <w:lang w:eastAsia="ru-RU"/>
              </w:rPr>
              <w:t>likelihood</w:t>
            </w:r>
          </w:p>
        </w:tc>
        <w:tc>
          <w:tcPr>
            <w:tcW w:w="857"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eastAsia="ru-RU"/>
              </w:rPr>
            </w:pPr>
            <w:r w:rsidRPr="00FE5D48">
              <w:rPr>
                <w:rFonts w:ascii="Times New Roman" w:eastAsia="Calibri" w:hAnsi="Times New Roman" w:cs="Times New Roman"/>
                <w:sz w:val="20"/>
                <w:szCs w:val="20"/>
                <w:lang w:eastAsia="ru-RU"/>
              </w:rPr>
              <w:t>Actual total loss</w:t>
            </w:r>
          </w:p>
        </w:tc>
        <w:tc>
          <w:tcPr>
            <w:tcW w:w="141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eastAsia="ru-RU"/>
              </w:rPr>
              <w:t>Difference</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eastAsia="ru-RU"/>
              </w:rPr>
            </w:pPr>
            <w:r w:rsidRPr="00FE5D48">
              <w:rPr>
                <w:rFonts w:ascii="Times New Roman" w:eastAsia="Calibri" w:hAnsi="Times New Roman" w:cs="Times New Roman"/>
                <w:sz w:val="20"/>
                <w:szCs w:val="20"/>
                <w:lang w:eastAsia="ru-RU"/>
              </w:rPr>
              <w:t>Risk</w:t>
            </w:r>
          </w:p>
        </w:tc>
      </w:tr>
      <w:tr w:rsidR="00FE5D48" w:rsidRPr="00FE5D48" w:rsidTr="00E52C6B">
        <w:trPr>
          <w:jc w:val="center"/>
        </w:trPr>
        <w:tc>
          <w:tcPr>
            <w:tcW w:w="1555"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20"/>
                <w:szCs w:val="20"/>
                <w:lang w:val="ru-RU" w:eastAsia="ru-RU"/>
              </w:rPr>
            </w:pPr>
            <w:r w:rsidRPr="00FE5D48">
              <w:rPr>
                <w:rFonts w:ascii="Times New Roman" w:eastAsia="Calibri" w:hAnsi="Times New Roman" w:cs="Times New Roman"/>
                <w:b/>
                <w:sz w:val="20"/>
                <w:szCs w:val="20"/>
                <w:lang w:val="ru-RU" w:eastAsia="ru-RU"/>
              </w:rPr>
              <w:t>102008320.905</w:t>
            </w:r>
          </w:p>
        </w:tc>
        <w:tc>
          <w:tcPr>
            <w:tcW w:w="1417"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20"/>
                <w:szCs w:val="20"/>
                <w:lang w:val="ru-RU" w:eastAsia="ru-RU"/>
              </w:rPr>
            </w:pPr>
            <w:r w:rsidRPr="00FE5D48">
              <w:rPr>
                <w:rFonts w:ascii="Times New Roman" w:eastAsia="Calibri" w:hAnsi="Times New Roman" w:cs="Times New Roman"/>
                <w:b/>
                <w:sz w:val="20"/>
                <w:szCs w:val="20"/>
                <w:lang w:val="ru-RU" w:eastAsia="ru-RU"/>
              </w:rPr>
              <w:t>-15742.754</w:t>
            </w:r>
          </w:p>
        </w:tc>
        <w:tc>
          <w:tcPr>
            <w:tcW w:w="857" w:type="dxa"/>
            <w:vMerge w:val="restart"/>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17921032.</w:t>
            </w:r>
            <w:r w:rsidR="002A46C1">
              <w:rPr>
                <w:rFonts w:ascii="Times New Roman" w:eastAsia="Calibri" w:hAnsi="Times New Roman" w:cs="Times New Roman"/>
                <w:sz w:val="20"/>
                <w:szCs w:val="20"/>
                <w:lang w:val="ru-RU" w:eastAsia="ru-RU"/>
              </w:rPr>
              <w:t>58</w:t>
            </w:r>
          </w:p>
        </w:tc>
        <w:tc>
          <w:tcPr>
            <w:tcW w:w="141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20"/>
                <w:szCs w:val="20"/>
                <w:lang w:val="ru-RU" w:eastAsia="ru-RU"/>
              </w:rPr>
            </w:pPr>
            <w:r w:rsidRPr="00FE5D48">
              <w:rPr>
                <w:rFonts w:ascii="Times New Roman" w:eastAsia="Calibri" w:hAnsi="Times New Roman" w:cs="Times New Roman"/>
                <w:b/>
                <w:sz w:val="20"/>
                <w:szCs w:val="20"/>
                <w:lang w:val="ru-RU" w:eastAsia="ru-RU"/>
              </w:rPr>
              <w:t>84087288.32</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20"/>
                <w:szCs w:val="20"/>
                <w:lang w:val="ru-RU" w:eastAsia="ru-RU"/>
              </w:rPr>
            </w:pPr>
            <w:r w:rsidRPr="00FE5D48">
              <w:rPr>
                <w:rFonts w:ascii="Times New Roman" w:eastAsia="Calibri" w:hAnsi="Times New Roman" w:cs="Times New Roman"/>
                <w:b/>
                <w:sz w:val="20"/>
                <w:szCs w:val="20"/>
                <w:lang w:val="ru-RU" w:eastAsia="ru-RU"/>
              </w:rPr>
              <w:t>1.301</w:t>
            </w:r>
          </w:p>
        </w:tc>
      </w:tr>
      <w:tr w:rsidR="00FE5D48" w:rsidRPr="00FE5D48" w:rsidTr="00E52C6B">
        <w:trPr>
          <w:jc w:val="center"/>
        </w:trPr>
        <w:tc>
          <w:tcPr>
            <w:tcW w:w="1555"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18111231.380</w:t>
            </w:r>
          </w:p>
        </w:tc>
        <w:tc>
          <w:tcPr>
            <w:tcW w:w="1417"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-98700.167</w:t>
            </w:r>
          </w:p>
        </w:tc>
        <w:tc>
          <w:tcPr>
            <w:tcW w:w="857" w:type="dxa"/>
            <w:vMerge/>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p>
        </w:tc>
        <w:tc>
          <w:tcPr>
            <w:tcW w:w="141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190198.799</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0.495</w:t>
            </w:r>
          </w:p>
        </w:tc>
      </w:tr>
      <w:tr w:rsidR="00FE5D48" w:rsidRPr="00FE5D48" w:rsidTr="00E52C6B">
        <w:trPr>
          <w:jc w:val="center"/>
        </w:trPr>
        <w:tc>
          <w:tcPr>
            <w:tcW w:w="1555"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20"/>
                <w:szCs w:val="20"/>
                <w:lang w:val="ru-RU" w:eastAsia="ru-RU"/>
              </w:rPr>
            </w:pPr>
            <w:r w:rsidRPr="00FE5D48">
              <w:rPr>
                <w:rFonts w:ascii="Times New Roman" w:eastAsia="Calibri" w:hAnsi="Times New Roman" w:cs="Times New Roman"/>
                <w:b/>
                <w:sz w:val="20"/>
                <w:szCs w:val="20"/>
                <w:lang w:val="ru-RU" w:eastAsia="ru-RU"/>
              </w:rPr>
              <w:t>17921032.574</w:t>
            </w:r>
          </w:p>
        </w:tc>
        <w:tc>
          <w:tcPr>
            <w:tcW w:w="1417"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20"/>
                <w:szCs w:val="20"/>
                <w:lang w:val="ru-RU" w:eastAsia="ru-RU"/>
              </w:rPr>
            </w:pPr>
            <w:r w:rsidRPr="00FE5D48">
              <w:rPr>
                <w:rFonts w:ascii="Times New Roman" w:eastAsia="Calibri" w:hAnsi="Times New Roman" w:cs="Times New Roman"/>
                <w:b/>
                <w:sz w:val="20"/>
                <w:szCs w:val="20"/>
                <w:lang w:val="ru-RU" w:eastAsia="ru-RU"/>
              </w:rPr>
              <w:t>-42173677.24</w:t>
            </w:r>
          </w:p>
        </w:tc>
        <w:tc>
          <w:tcPr>
            <w:tcW w:w="857" w:type="dxa"/>
            <w:vMerge/>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p>
        </w:tc>
        <w:tc>
          <w:tcPr>
            <w:tcW w:w="141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20"/>
                <w:szCs w:val="20"/>
                <w:lang w:val="ru-RU" w:eastAsia="ru-RU"/>
              </w:rPr>
            </w:pPr>
            <w:r w:rsidRPr="00FE5D48">
              <w:rPr>
                <w:rFonts w:ascii="Times New Roman" w:eastAsia="Calibri" w:hAnsi="Times New Roman" w:cs="Times New Roman"/>
                <w:b/>
                <w:sz w:val="20"/>
                <w:szCs w:val="20"/>
                <w:lang w:val="ru-RU" w:eastAsia="ru-RU"/>
              </w:rPr>
              <w:t>0.007</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b/>
                <w:sz w:val="20"/>
                <w:szCs w:val="20"/>
                <w:lang w:val="ru-RU" w:eastAsia="ru-RU"/>
              </w:rPr>
            </w:pPr>
            <w:r w:rsidRPr="00FE5D48">
              <w:rPr>
                <w:rFonts w:ascii="Times New Roman" w:eastAsia="Calibri" w:hAnsi="Times New Roman" w:cs="Times New Roman"/>
                <w:b/>
                <w:sz w:val="20"/>
                <w:szCs w:val="20"/>
                <w:lang w:val="ru-RU" w:eastAsia="ru-RU"/>
              </w:rPr>
              <w:t>0.547</w:t>
            </w:r>
          </w:p>
        </w:tc>
      </w:tr>
      <w:tr w:rsidR="00FE5D48" w:rsidRPr="00FE5D48" w:rsidTr="00E52C6B">
        <w:trPr>
          <w:jc w:val="center"/>
        </w:trPr>
        <w:tc>
          <w:tcPr>
            <w:tcW w:w="1555"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17921032.589</w:t>
            </w:r>
          </w:p>
        </w:tc>
        <w:tc>
          <w:tcPr>
            <w:tcW w:w="1417"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-98700.167</w:t>
            </w:r>
          </w:p>
        </w:tc>
        <w:tc>
          <w:tcPr>
            <w:tcW w:w="857" w:type="dxa"/>
            <w:vMerge/>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p>
        </w:tc>
        <w:tc>
          <w:tcPr>
            <w:tcW w:w="1411"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0.009</w:t>
            </w:r>
          </w:p>
        </w:tc>
        <w:tc>
          <w:tcPr>
            <w:tcW w:w="992" w:type="dxa"/>
            <w:shd w:val="clear" w:color="auto" w:fill="auto"/>
            <w:vAlign w:val="center"/>
          </w:tcPr>
          <w:p w:rsidR="00FE5D48" w:rsidRPr="00FE5D48" w:rsidRDefault="00FE5D48" w:rsidP="00FE5D48">
            <w:pPr>
              <w:spacing w:after="0" w:line="240" w:lineRule="auto"/>
              <w:jc w:val="center"/>
              <w:rPr>
                <w:rFonts w:ascii="Times New Roman" w:eastAsia="Calibri" w:hAnsi="Times New Roman" w:cs="Times New Roman"/>
                <w:sz w:val="20"/>
                <w:szCs w:val="20"/>
                <w:lang w:val="ru-RU" w:eastAsia="ru-RU"/>
              </w:rPr>
            </w:pPr>
            <w:r w:rsidRPr="00FE5D48">
              <w:rPr>
                <w:rFonts w:ascii="Times New Roman" w:eastAsia="Calibri" w:hAnsi="Times New Roman" w:cs="Times New Roman"/>
                <w:sz w:val="20"/>
                <w:szCs w:val="20"/>
                <w:lang w:val="ru-RU" w:eastAsia="ru-RU"/>
              </w:rPr>
              <w:t>0.532</w:t>
            </w:r>
          </w:p>
        </w:tc>
      </w:tr>
    </w:tbl>
    <w:p w:rsidR="002A46C1" w:rsidRDefault="00FE5D48" w:rsidP="002A46C1">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FE5D48">
        <w:rPr>
          <w:rFonts w:ascii="Times New Roman" w:eastAsia="Times New Roman" w:hAnsi="Times New Roman" w:cs="Times New Roman"/>
          <w:sz w:val="24"/>
          <w:szCs w:val="24"/>
          <w:shd w:val="clear" w:color="auto" w:fill="FFFFFF"/>
          <w:lang w:eastAsia="ru-RU"/>
        </w:rPr>
        <w:t xml:space="preserve">Comparison of the models hiring normal distribution with logarithmic and identity link functions leads to results that information </w:t>
      </w:r>
      <w:proofErr w:type="spellStart"/>
      <w:r w:rsidRPr="00FE5D48">
        <w:rPr>
          <w:rFonts w:ascii="Times New Roman" w:eastAsia="Times New Roman" w:hAnsi="Times New Roman" w:cs="Times New Roman"/>
          <w:sz w:val="24"/>
          <w:szCs w:val="24"/>
          <w:shd w:val="clear" w:color="auto" w:fill="FFFFFF"/>
          <w:lang w:eastAsia="ru-RU"/>
        </w:rPr>
        <w:t>Akaike</w:t>
      </w:r>
      <w:proofErr w:type="spellEnd"/>
      <w:r w:rsidRPr="00FE5D48">
        <w:rPr>
          <w:rFonts w:ascii="Times New Roman" w:eastAsia="Times New Roman" w:hAnsi="Times New Roman" w:cs="Times New Roman"/>
          <w:sz w:val="24"/>
          <w:szCs w:val="24"/>
          <w:shd w:val="clear" w:color="auto" w:fill="FFFFFF"/>
          <w:lang w:eastAsia="ru-RU"/>
        </w:rPr>
        <w:t xml:space="preserve"> criterion accepts approximately the same value of about 20.78. It means that better model selecting should be based upon the total forecast of possible loss. Thus, adequate model in this study is the one based upon Poisson distribution and exponential link function. This choice is supported by the minimum loss estimation error, maximum approach of forecast to actual data, and true estimate of possible risk of loss. Normal model with identity link function provides for a small loss error of about 1.65% but “weak” forecasts of loss and erroneous risk estimate. </w:t>
      </w:r>
    </w:p>
    <w:p w:rsidR="002A46C1" w:rsidRDefault="00FE5D48" w:rsidP="002A46C1">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FE5D48">
        <w:rPr>
          <w:rFonts w:ascii="Times New Roman" w:eastAsia="Times New Roman" w:hAnsi="Times New Roman" w:cs="Times New Roman"/>
          <w:sz w:val="24"/>
          <w:szCs w:val="24"/>
          <w:shd w:val="clear" w:color="auto" w:fill="FFFFFF"/>
          <w:lang w:eastAsia="ru-RU"/>
        </w:rPr>
        <w:t xml:space="preserve">It was shown that generalized linear models can serve as effective instrument of analysis financial and economic processes that helps to take into consideration actual complicated factor interactions and their influence on dependent variable. There also exists a possibility for model and forecasts quality analysis (of the results achieved) using a set of appropriate statistical </w:t>
      </w:r>
      <w:r w:rsidR="002A46C1">
        <w:rPr>
          <w:rFonts w:ascii="Times New Roman" w:eastAsia="Times New Roman" w:hAnsi="Times New Roman" w:cs="Times New Roman"/>
          <w:sz w:val="24"/>
          <w:szCs w:val="24"/>
          <w:shd w:val="clear" w:color="auto" w:fill="FFFFFF"/>
          <w:lang w:eastAsia="ru-RU"/>
        </w:rPr>
        <w:t>criteria</w:t>
      </w:r>
      <w:r w:rsidRPr="00FE5D48">
        <w:rPr>
          <w:rFonts w:ascii="Times New Roman" w:eastAsia="Times New Roman" w:hAnsi="Times New Roman" w:cs="Times New Roman"/>
          <w:sz w:val="24"/>
          <w:szCs w:val="24"/>
          <w:shd w:val="clear" w:color="auto" w:fill="FFFFFF"/>
          <w:lang w:eastAsia="ru-RU"/>
        </w:rPr>
        <w:t xml:space="preserve">. </w:t>
      </w:r>
    </w:p>
    <w:p w:rsidR="00FE5D48" w:rsidRPr="00FE5D48" w:rsidRDefault="00FE5D48" w:rsidP="002A46C1">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FE5D48">
        <w:rPr>
          <w:rFonts w:ascii="Times New Roman" w:eastAsia="Times New Roman" w:hAnsi="Times New Roman" w:cs="Times New Roman"/>
          <w:sz w:val="24"/>
          <w:szCs w:val="24"/>
          <w:shd w:val="clear" w:color="auto" w:fill="FFFFFF"/>
          <w:lang w:eastAsia="ru-RU"/>
        </w:rPr>
        <w:t xml:space="preserve">This approach to financial processes analysis will help to minimize financial risks in insurance as well as in many other spheres of human activities. </w:t>
      </w:r>
      <w:proofErr w:type="gramStart"/>
      <w:r w:rsidRPr="00FE5D48">
        <w:rPr>
          <w:rFonts w:ascii="Times New Roman" w:eastAsia="Times New Roman" w:hAnsi="Times New Roman" w:cs="Times New Roman"/>
          <w:sz w:val="24"/>
          <w:szCs w:val="24"/>
          <w:shd w:val="clear" w:color="auto" w:fill="FFFFFF"/>
          <w:lang w:eastAsia="ru-RU"/>
        </w:rPr>
        <w:t>Finally</w:t>
      </w:r>
      <w:proofErr w:type="gramEnd"/>
      <w:r w:rsidRPr="00FE5D48">
        <w:rPr>
          <w:rFonts w:ascii="Times New Roman" w:eastAsia="Times New Roman" w:hAnsi="Times New Roman" w:cs="Times New Roman"/>
          <w:sz w:val="24"/>
          <w:szCs w:val="24"/>
          <w:shd w:val="clear" w:color="auto" w:fill="FFFFFF"/>
          <w:lang w:eastAsia="ru-RU"/>
        </w:rPr>
        <w:t xml:space="preserve"> such studies will positively influence macro economy as a whole. </w:t>
      </w:r>
    </w:p>
    <w:p w:rsidR="00FE5D48" w:rsidRPr="00FE5D48" w:rsidRDefault="00FE5D48" w:rsidP="00FE5D48">
      <w:pPr>
        <w:spacing w:after="0" w:line="240" w:lineRule="auto"/>
        <w:jc w:val="center"/>
        <w:rPr>
          <w:rFonts w:ascii="Times New Roman" w:eastAsia="Times New Roman" w:hAnsi="Times New Roman" w:cs="Times New Roman"/>
          <w:b/>
          <w:sz w:val="24"/>
          <w:szCs w:val="24"/>
          <w:lang w:eastAsia="ru-RU"/>
        </w:rPr>
      </w:pPr>
      <w:r w:rsidRPr="00FE5D48">
        <w:rPr>
          <w:rFonts w:ascii="Times New Roman" w:eastAsia="Times New Roman" w:hAnsi="Times New Roman" w:cs="Times New Roman"/>
          <w:b/>
          <w:sz w:val="24"/>
          <w:szCs w:val="24"/>
          <w:lang w:eastAsia="ru-RU"/>
        </w:rPr>
        <w:lastRenderedPageBreak/>
        <w:t>References</w:t>
      </w:r>
    </w:p>
    <w:p w:rsidR="00FE5D48" w:rsidRPr="00FE5D48" w:rsidRDefault="00FE5D48" w:rsidP="00FE5D48">
      <w:pPr>
        <w:spacing w:after="0" w:line="240" w:lineRule="auto"/>
        <w:jc w:val="both"/>
        <w:rPr>
          <w:rFonts w:ascii="Times New Roman" w:eastAsia="Times New Roman" w:hAnsi="Times New Roman" w:cs="Times New Roman"/>
          <w:sz w:val="24"/>
          <w:szCs w:val="24"/>
          <w:lang w:eastAsia="ru-RU"/>
        </w:rPr>
      </w:pPr>
      <w:r w:rsidRPr="00FE5D48">
        <w:rPr>
          <w:rFonts w:ascii="Times New Roman" w:eastAsia="Times New Roman" w:hAnsi="Times New Roman" w:cs="Times New Roman"/>
          <w:sz w:val="24"/>
          <w:szCs w:val="24"/>
          <w:lang w:eastAsia="ru-RU"/>
        </w:rPr>
        <w:t xml:space="preserve"> </w:t>
      </w:r>
    </w:p>
    <w:p w:rsidR="00FE5D48" w:rsidRPr="00FE5D48" w:rsidRDefault="00FE5D48" w:rsidP="00FE5D48">
      <w:pPr>
        <w:numPr>
          <w:ilvl w:val="0"/>
          <w:numId w:val="1"/>
        </w:numPr>
        <w:spacing w:after="0" w:line="240" w:lineRule="auto"/>
        <w:jc w:val="both"/>
        <w:rPr>
          <w:rFonts w:ascii="Times New Roman" w:eastAsia="Times New Roman" w:hAnsi="Times New Roman" w:cs="Times New Roman"/>
          <w:sz w:val="24"/>
          <w:szCs w:val="24"/>
          <w:lang w:val="en-GB" w:eastAsia="ru-RU"/>
        </w:rPr>
      </w:pPr>
      <w:r w:rsidRPr="00FE5D48">
        <w:rPr>
          <w:rFonts w:ascii="Times New Roman" w:eastAsia="Times New Roman" w:hAnsi="Times New Roman" w:cs="Times New Roman"/>
          <w:sz w:val="24"/>
          <w:szCs w:val="24"/>
          <w:lang w:eastAsia="ru-RU"/>
        </w:rPr>
        <w:t xml:space="preserve">De </w:t>
      </w:r>
      <w:proofErr w:type="spellStart"/>
      <w:r w:rsidRPr="00FE5D48">
        <w:rPr>
          <w:rFonts w:ascii="Times New Roman" w:eastAsia="Times New Roman" w:hAnsi="Times New Roman" w:cs="Times New Roman"/>
          <w:sz w:val="24"/>
          <w:szCs w:val="24"/>
          <w:lang w:eastAsia="ru-RU"/>
        </w:rPr>
        <w:t>Gooijer</w:t>
      </w:r>
      <w:proofErr w:type="spellEnd"/>
      <w:r w:rsidRPr="00FE5D48">
        <w:rPr>
          <w:rFonts w:ascii="Times New Roman" w:eastAsia="Times New Roman" w:hAnsi="Times New Roman" w:cs="Times New Roman"/>
          <w:sz w:val="24"/>
          <w:szCs w:val="24"/>
          <w:lang w:eastAsia="ru-RU"/>
        </w:rPr>
        <w:t xml:space="preserve">, J. G. (2017) </w:t>
      </w:r>
      <w:r w:rsidRPr="00FE5D48">
        <w:rPr>
          <w:rFonts w:ascii="Times New Roman" w:eastAsia="Times New Roman" w:hAnsi="Times New Roman" w:cs="Times New Roman"/>
          <w:i/>
          <w:sz w:val="24"/>
          <w:szCs w:val="24"/>
          <w:lang w:eastAsia="ru-RU"/>
        </w:rPr>
        <w:t>Elements of Nonlinear Time Series Analysis and Forecasting</w:t>
      </w:r>
      <w:r w:rsidRPr="00FE5D48">
        <w:rPr>
          <w:rFonts w:ascii="Times New Roman" w:eastAsia="Times New Roman" w:hAnsi="Times New Roman" w:cs="Times New Roman"/>
          <w:sz w:val="24"/>
          <w:szCs w:val="24"/>
          <w:lang w:eastAsia="ru-RU"/>
        </w:rPr>
        <w:t xml:space="preserve">. – Cham, Switzerland: Springer, 618 p. </w:t>
      </w:r>
    </w:p>
    <w:p w:rsidR="00FE5D48" w:rsidRPr="00FE5D48" w:rsidRDefault="00FE5D48" w:rsidP="00FE5D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E5D48">
        <w:rPr>
          <w:rFonts w:ascii="Times New Roman" w:eastAsia="Times New Roman" w:hAnsi="Times New Roman" w:cs="Times New Roman"/>
          <w:sz w:val="24"/>
          <w:szCs w:val="24"/>
          <w:lang w:eastAsia="ru-RU"/>
        </w:rPr>
        <w:t>Tsay</w:t>
      </w:r>
      <w:proofErr w:type="spellEnd"/>
      <w:r w:rsidRPr="00FE5D48">
        <w:rPr>
          <w:rFonts w:ascii="Times New Roman" w:eastAsia="Times New Roman" w:hAnsi="Times New Roman" w:cs="Times New Roman"/>
          <w:sz w:val="24"/>
          <w:szCs w:val="24"/>
          <w:lang w:eastAsia="ru-RU"/>
        </w:rPr>
        <w:t xml:space="preserve"> R.S. (2010) Analysis of Financial Time Series. – Hoboken (NJ, USA): Wiley &amp; Sons, Inc., 715 p. </w:t>
      </w:r>
    </w:p>
    <w:p w:rsidR="00FE5D48" w:rsidRPr="00FE5D48" w:rsidRDefault="00FE5D48" w:rsidP="00FE5D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E5D48">
        <w:rPr>
          <w:rFonts w:ascii="Times New Roman" w:eastAsia="Times New Roman" w:hAnsi="Times New Roman" w:cs="Times New Roman"/>
          <w:sz w:val="24"/>
          <w:szCs w:val="24"/>
          <w:lang w:eastAsia="ru-RU"/>
        </w:rPr>
        <w:t xml:space="preserve">Hansen B.E. (2017) Econometrics. – University of Wisconsin, 427 p. </w:t>
      </w:r>
    </w:p>
    <w:p w:rsidR="00FE5D48" w:rsidRPr="00FE5D48" w:rsidRDefault="00FE5D48" w:rsidP="00FE5D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E5D48">
        <w:rPr>
          <w:rFonts w:ascii="Times New Roman" w:eastAsia="Times New Roman" w:hAnsi="Times New Roman" w:cs="Times New Roman"/>
          <w:noProof/>
          <w:sz w:val="24"/>
          <w:szCs w:val="24"/>
          <w:lang w:eastAsia="ru-RU"/>
        </w:rPr>
        <w:t xml:space="preserve">Rossi P.E., Allenby G.M., McCulloch R. (2005) Bayesian Statistics and Marketing. – Hoboken (New Jersey): John Wiley &amp; Sons, Ltd, 348 p. </w:t>
      </w:r>
    </w:p>
    <w:p w:rsidR="00FE5D48" w:rsidRPr="00FE5D48" w:rsidRDefault="00FE5D48" w:rsidP="00FE5D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E5D48">
        <w:rPr>
          <w:rFonts w:ascii="Times New Roman" w:eastAsia="Times New Roman" w:hAnsi="Times New Roman" w:cs="Times New Roman"/>
          <w:sz w:val="24"/>
          <w:szCs w:val="24"/>
          <w:lang w:eastAsia="ru-RU"/>
        </w:rPr>
        <w:t xml:space="preserve">Bidyuk P., </w:t>
      </w:r>
      <w:proofErr w:type="spellStart"/>
      <w:r w:rsidRPr="00FE5D48">
        <w:rPr>
          <w:rFonts w:ascii="Times New Roman" w:eastAsia="Times New Roman" w:hAnsi="Times New Roman" w:cs="Times New Roman"/>
          <w:sz w:val="24"/>
          <w:szCs w:val="24"/>
          <w:lang w:eastAsia="ru-RU"/>
        </w:rPr>
        <w:t>Terentyev</w:t>
      </w:r>
      <w:proofErr w:type="spellEnd"/>
      <w:r w:rsidRPr="00FE5D48">
        <w:rPr>
          <w:rFonts w:ascii="Times New Roman" w:eastAsia="Times New Roman" w:hAnsi="Times New Roman" w:cs="Times New Roman"/>
          <w:sz w:val="24"/>
          <w:szCs w:val="24"/>
          <w:lang w:eastAsia="ru-RU"/>
        </w:rPr>
        <w:t xml:space="preserve"> A., </w:t>
      </w:r>
      <w:proofErr w:type="spellStart"/>
      <w:r w:rsidRPr="00FE5D48">
        <w:rPr>
          <w:rFonts w:ascii="Times New Roman" w:eastAsia="Times New Roman" w:hAnsi="Times New Roman" w:cs="Times New Roman"/>
          <w:sz w:val="24"/>
          <w:szCs w:val="24"/>
          <w:lang w:eastAsia="ru-RU"/>
        </w:rPr>
        <w:t>Konovalyuk</w:t>
      </w:r>
      <w:proofErr w:type="spellEnd"/>
      <w:r w:rsidRPr="00FE5D48">
        <w:rPr>
          <w:rFonts w:ascii="Times New Roman" w:eastAsia="Times New Roman" w:hAnsi="Times New Roman" w:cs="Times New Roman"/>
          <w:sz w:val="24"/>
          <w:szCs w:val="24"/>
          <w:lang w:eastAsia="ru-RU"/>
        </w:rPr>
        <w:t xml:space="preserve"> M., (2010) Bayesian networks in data mining technologies // </w:t>
      </w:r>
      <w:r w:rsidRPr="00FE5D48">
        <w:rPr>
          <w:rFonts w:ascii="Times New Roman" w:eastAsia="Times New Roman" w:hAnsi="Times New Roman" w:cs="Times New Roman"/>
          <w:i/>
          <w:iCs/>
          <w:sz w:val="24"/>
          <w:szCs w:val="24"/>
          <w:lang w:eastAsia="ru-RU"/>
        </w:rPr>
        <w:t>Artificial Intelligence</w:t>
      </w:r>
      <w:r w:rsidRPr="00FE5D48">
        <w:rPr>
          <w:rFonts w:ascii="Times New Roman" w:eastAsia="Times New Roman" w:hAnsi="Times New Roman" w:cs="Times New Roman"/>
          <w:iCs/>
          <w:sz w:val="24"/>
          <w:szCs w:val="24"/>
          <w:lang w:eastAsia="ru-RU"/>
        </w:rPr>
        <w:t xml:space="preserve">, </w:t>
      </w:r>
      <w:r w:rsidRPr="00FE5D48">
        <w:rPr>
          <w:rFonts w:ascii="Times New Roman" w:eastAsia="Times New Roman" w:hAnsi="Times New Roman" w:cs="Times New Roman"/>
          <w:iCs/>
          <w:sz w:val="24"/>
          <w:szCs w:val="24"/>
          <w:lang w:val="uk-UA" w:eastAsia="ru-RU"/>
        </w:rPr>
        <w:t>№ 2, рр. 104 – 113</w:t>
      </w:r>
      <w:r w:rsidRPr="00FE5D48">
        <w:rPr>
          <w:rFonts w:ascii="Times New Roman" w:eastAsia="Times New Roman" w:hAnsi="Times New Roman" w:cs="Times New Roman"/>
          <w:sz w:val="24"/>
          <w:szCs w:val="24"/>
          <w:lang w:eastAsia="ru-RU"/>
        </w:rPr>
        <w:t>. Available at: &lt;</w:t>
      </w:r>
      <w:hyperlink r:id="rId7" w:history="1">
        <w:r w:rsidRPr="00FE5D48">
          <w:rPr>
            <w:rFonts w:ascii="Times New Roman" w:eastAsia="Times New Roman" w:hAnsi="Times New Roman" w:cs="Times New Roman"/>
            <w:color w:val="0000FF"/>
            <w:sz w:val="24"/>
            <w:szCs w:val="24"/>
            <w:u w:val="single"/>
            <w:lang w:eastAsia="ru-RU"/>
          </w:rPr>
          <w:t>http://dspace.nbuv.gov.ua/bitstream/handle/123456789/56141/13-Bidyuk.pdf?sequence=1</w:t>
        </w:r>
      </w:hyperlink>
      <w:r w:rsidRPr="00FE5D48">
        <w:rPr>
          <w:rFonts w:ascii="Times New Roman" w:eastAsia="Times New Roman" w:hAnsi="Times New Roman" w:cs="Times New Roman"/>
          <w:sz w:val="24"/>
          <w:szCs w:val="24"/>
          <w:lang w:eastAsia="ru-RU"/>
        </w:rPr>
        <w:t xml:space="preserve">&gt;. </w:t>
      </w:r>
    </w:p>
    <w:p w:rsidR="00FE5D48" w:rsidRPr="00FE5D48" w:rsidRDefault="00FE5D48" w:rsidP="00FE5D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proofErr w:type="spellStart"/>
      <w:r w:rsidRPr="00FE5D48">
        <w:rPr>
          <w:rFonts w:ascii="Times New Roman" w:eastAsia="Times New Roman" w:hAnsi="Times New Roman" w:cs="Times New Roman"/>
          <w:sz w:val="24"/>
          <w:szCs w:val="24"/>
          <w:lang w:eastAsia="ru-RU"/>
        </w:rPr>
        <w:t>Zgurovsky</w:t>
      </w:r>
      <w:proofErr w:type="spellEnd"/>
      <w:r w:rsidRPr="00FE5D48">
        <w:rPr>
          <w:rFonts w:ascii="Times New Roman" w:eastAsia="Times New Roman" w:hAnsi="Times New Roman" w:cs="Times New Roman"/>
          <w:sz w:val="24"/>
          <w:szCs w:val="24"/>
          <w:lang w:eastAsia="ru-RU"/>
        </w:rPr>
        <w:t xml:space="preserve"> M.Z., </w:t>
      </w:r>
      <w:proofErr w:type="spellStart"/>
      <w:r w:rsidRPr="00FE5D48">
        <w:rPr>
          <w:rFonts w:ascii="Times New Roman" w:eastAsia="Times New Roman" w:hAnsi="Times New Roman" w:cs="Times New Roman"/>
          <w:sz w:val="24"/>
          <w:szCs w:val="24"/>
          <w:lang w:eastAsia="ru-RU"/>
        </w:rPr>
        <w:t>Bidyuk</w:t>
      </w:r>
      <w:proofErr w:type="spellEnd"/>
      <w:r w:rsidRPr="00FE5D48">
        <w:rPr>
          <w:rFonts w:ascii="Times New Roman" w:eastAsia="Times New Roman" w:hAnsi="Times New Roman" w:cs="Times New Roman"/>
          <w:sz w:val="24"/>
          <w:szCs w:val="24"/>
          <w:lang w:eastAsia="ru-RU"/>
        </w:rPr>
        <w:t xml:space="preserve"> P.I., </w:t>
      </w:r>
      <w:proofErr w:type="spellStart"/>
      <w:r w:rsidRPr="00FE5D48">
        <w:rPr>
          <w:rFonts w:ascii="Times New Roman" w:eastAsia="Times New Roman" w:hAnsi="Times New Roman" w:cs="Times New Roman"/>
          <w:sz w:val="24"/>
          <w:szCs w:val="24"/>
          <w:lang w:eastAsia="ru-RU"/>
        </w:rPr>
        <w:t>Terentiev</w:t>
      </w:r>
      <w:proofErr w:type="spellEnd"/>
      <w:r w:rsidRPr="00FE5D48">
        <w:rPr>
          <w:rFonts w:ascii="Times New Roman" w:eastAsia="Times New Roman" w:hAnsi="Times New Roman" w:cs="Times New Roman"/>
          <w:sz w:val="24"/>
          <w:szCs w:val="24"/>
          <w:lang w:eastAsia="ru-RU"/>
        </w:rPr>
        <w:t xml:space="preserve"> O.M., </w:t>
      </w:r>
      <w:proofErr w:type="spellStart"/>
      <w:r w:rsidRPr="00FE5D48">
        <w:rPr>
          <w:rFonts w:ascii="Times New Roman" w:eastAsia="Times New Roman" w:hAnsi="Times New Roman" w:cs="Times New Roman"/>
          <w:sz w:val="24"/>
          <w:szCs w:val="24"/>
          <w:lang w:eastAsia="ru-RU"/>
        </w:rPr>
        <w:t>Prosyankina-Zharova</w:t>
      </w:r>
      <w:proofErr w:type="spellEnd"/>
      <w:r w:rsidRPr="00FE5D48">
        <w:rPr>
          <w:rFonts w:ascii="Times New Roman" w:eastAsia="Times New Roman" w:hAnsi="Times New Roman" w:cs="Times New Roman"/>
          <w:sz w:val="24"/>
          <w:szCs w:val="24"/>
          <w:lang w:eastAsia="ru-RU"/>
        </w:rPr>
        <w:t xml:space="preserve"> T.I. (2014) </w:t>
      </w:r>
      <w:r w:rsidRPr="00FE5D48">
        <w:rPr>
          <w:rFonts w:ascii="Times New Roman" w:eastAsia="Times New Roman" w:hAnsi="Times New Roman" w:cs="Times New Roman"/>
          <w:i/>
          <w:sz w:val="24"/>
          <w:szCs w:val="24"/>
          <w:lang w:eastAsia="ru-RU"/>
        </w:rPr>
        <w:t>Bayesian Networks in Decision Support Systems</w:t>
      </w:r>
      <w:r w:rsidRPr="00FE5D48">
        <w:rPr>
          <w:rFonts w:ascii="Times New Roman" w:eastAsia="Times New Roman" w:hAnsi="Times New Roman" w:cs="Times New Roman"/>
          <w:sz w:val="24"/>
          <w:szCs w:val="24"/>
          <w:lang w:eastAsia="ru-RU"/>
        </w:rPr>
        <w:t>. – Kyiv: NTUU</w:t>
      </w:r>
      <w:r w:rsidRPr="00FE5D48">
        <w:rPr>
          <w:rFonts w:ascii="Times New Roman" w:eastAsia="Times New Roman" w:hAnsi="Times New Roman" w:cs="Times New Roman"/>
          <w:sz w:val="24"/>
          <w:szCs w:val="24"/>
          <w:lang w:val="uk-UA" w:eastAsia="ru-RU"/>
        </w:rPr>
        <w:t xml:space="preserve"> </w:t>
      </w:r>
      <w:r w:rsidRPr="00FE5D48">
        <w:rPr>
          <w:rFonts w:ascii="Times New Roman" w:eastAsia="Times New Roman" w:hAnsi="Times New Roman" w:cs="Times New Roman"/>
          <w:sz w:val="24"/>
          <w:szCs w:val="24"/>
          <w:lang w:eastAsia="ru-RU"/>
        </w:rPr>
        <w:t>KPI</w:t>
      </w:r>
      <w:r w:rsidRPr="00FE5D48">
        <w:rPr>
          <w:rFonts w:ascii="Times New Roman" w:eastAsia="Times New Roman" w:hAnsi="Times New Roman" w:cs="Times New Roman"/>
          <w:sz w:val="24"/>
          <w:szCs w:val="24"/>
          <w:lang w:val="uk-UA" w:eastAsia="ru-RU"/>
        </w:rPr>
        <w:t xml:space="preserve">, 320 </w:t>
      </w:r>
      <w:r w:rsidRPr="00FE5D48">
        <w:rPr>
          <w:rFonts w:ascii="Times New Roman" w:eastAsia="Times New Roman" w:hAnsi="Times New Roman" w:cs="Times New Roman"/>
          <w:sz w:val="24"/>
          <w:szCs w:val="24"/>
          <w:lang w:eastAsia="ru-RU"/>
        </w:rPr>
        <w:t>p</w:t>
      </w:r>
      <w:r w:rsidRPr="00FE5D48">
        <w:rPr>
          <w:rFonts w:ascii="Times New Roman" w:eastAsia="Times New Roman" w:hAnsi="Times New Roman" w:cs="Times New Roman"/>
          <w:sz w:val="24"/>
          <w:szCs w:val="24"/>
          <w:lang w:val="uk-UA" w:eastAsia="ru-RU"/>
        </w:rPr>
        <w:t xml:space="preserve">. </w:t>
      </w:r>
    </w:p>
    <w:p w:rsidR="00FE5D48" w:rsidRPr="00FE5D48" w:rsidRDefault="00FE5D48" w:rsidP="00FE5D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E5D48">
        <w:rPr>
          <w:rFonts w:ascii="Times New Roman" w:eastAsia="Times New Roman" w:hAnsi="Times New Roman" w:cs="Times New Roman"/>
          <w:sz w:val="24"/>
          <w:szCs w:val="24"/>
          <w:lang w:eastAsia="ru-RU"/>
        </w:rPr>
        <w:t>De Jong P., Heller G.Z. (2008) Generalized Linear Models for Insurance Data. – New York: Cambridge University Press, 197 p.</w:t>
      </w:r>
    </w:p>
    <w:p w:rsidR="00FE5D48" w:rsidRPr="00FE5D48" w:rsidRDefault="00FE5D48" w:rsidP="00FE5D48">
      <w:pPr>
        <w:numPr>
          <w:ilvl w:val="0"/>
          <w:numId w:val="1"/>
        </w:numPr>
        <w:spacing w:after="0" w:line="240" w:lineRule="auto"/>
        <w:jc w:val="both"/>
        <w:rPr>
          <w:rFonts w:ascii="Times New Roman" w:eastAsia="Times New Roman" w:hAnsi="Times New Roman" w:cs="Times New Roman"/>
          <w:i/>
          <w:sz w:val="24"/>
          <w:szCs w:val="24"/>
          <w:lang w:eastAsia="ru-RU"/>
        </w:rPr>
      </w:pPr>
      <w:proofErr w:type="spellStart"/>
      <w:r w:rsidRPr="00FE5D48">
        <w:rPr>
          <w:rFonts w:ascii="Times New Roman" w:eastAsia="Times New Roman" w:hAnsi="Times New Roman" w:cs="Times New Roman"/>
          <w:sz w:val="24"/>
          <w:szCs w:val="24"/>
          <w:lang w:eastAsia="ru-RU"/>
        </w:rPr>
        <w:t>Sugumaran</w:t>
      </w:r>
      <w:proofErr w:type="spellEnd"/>
      <w:r w:rsidRPr="00FE5D48">
        <w:rPr>
          <w:rFonts w:ascii="Times New Roman" w:eastAsia="Times New Roman" w:hAnsi="Times New Roman" w:cs="Times New Roman"/>
          <w:sz w:val="24"/>
          <w:szCs w:val="24"/>
          <w:lang w:eastAsia="ru-RU"/>
        </w:rPr>
        <w:t xml:space="preserve"> V. (2002) </w:t>
      </w:r>
      <w:r w:rsidRPr="00FE5D48">
        <w:rPr>
          <w:rFonts w:ascii="Times New Roman" w:eastAsia="Times New Roman" w:hAnsi="Times New Roman" w:cs="Times New Roman"/>
          <w:i/>
          <w:sz w:val="24"/>
          <w:szCs w:val="24"/>
          <w:lang w:eastAsia="ru-RU"/>
        </w:rPr>
        <w:t xml:space="preserve">Intelligent Support Systems Technology: </w:t>
      </w:r>
      <w:proofErr w:type="gramStart"/>
      <w:r w:rsidRPr="00FE5D48">
        <w:rPr>
          <w:rFonts w:ascii="Times New Roman" w:eastAsia="Times New Roman" w:hAnsi="Times New Roman" w:cs="Times New Roman"/>
          <w:i/>
          <w:sz w:val="24"/>
          <w:szCs w:val="24"/>
          <w:lang w:eastAsia="ru-RU"/>
        </w:rPr>
        <w:t>Knowledge  Management</w:t>
      </w:r>
      <w:proofErr w:type="gramEnd"/>
      <w:r w:rsidRPr="00FE5D48">
        <w:rPr>
          <w:rFonts w:ascii="Calibri" w:eastAsia="Times New Roman" w:hAnsi="Calibri" w:cs="Times New Roman"/>
          <w:sz w:val="24"/>
          <w:szCs w:val="24"/>
          <w:lang w:eastAsia="ru-RU"/>
        </w:rPr>
        <w:t xml:space="preserve">. – </w:t>
      </w:r>
      <w:r w:rsidRPr="00FE5D48">
        <w:rPr>
          <w:rFonts w:ascii="Times New Roman" w:eastAsia="Times New Roman" w:hAnsi="Times New Roman" w:cs="Times New Roman"/>
          <w:sz w:val="24"/>
          <w:szCs w:val="24"/>
          <w:lang w:eastAsia="ru-RU"/>
        </w:rPr>
        <w:t>London: IRM Press, 318 p</w:t>
      </w:r>
      <w:r w:rsidRPr="00FE5D48">
        <w:rPr>
          <w:rFonts w:ascii="Calibri" w:eastAsia="Times New Roman" w:hAnsi="Calibri" w:cs="Times New Roman"/>
          <w:sz w:val="24"/>
          <w:szCs w:val="24"/>
          <w:lang w:eastAsia="ru-RU"/>
        </w:rPr>
        <w:t xml:space="preserve">. </w:t>
      </w:r>
    </w:p>
    <w:p w:rsidR="00FE5D48" w:rsidRPr="00FE5D48" w:rsidRDefault="00FE5D48" w:rsidP="00FE5D4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5D48">
        <w:rPr>
          <w:rFonts w:ascii="Times New Roman" w:eastAsia="Times New Roman" w:hAnsi="Times New Roman" w:cs="Times New Roman"/>
          <w:sz w:val="24"/>
          <w:szCs w:val="24"/>
          <w:lang w:eastAsia="ru-RU"/>
        </w:rPr>
        <w:t xml:space="preserve">Kuznietsova N., Bidyuk P. (2020) Intelligence information technologies for financial data processing in risk management. </w:t>
      </w:r>
      <w:r w:rsidRPr="00FE5D48">
        <w:rPr>
          <w:rFonts w:ascii="Times New Roman" w:eastAsia="Times New Roman" w:hAnsi="Times New Roman" w:cs="Times New Roman"/>
          <w:i/>
          <w:sz w:val="24"/>
          <w:szCs w:val="24"/>
          <w:lang w:eastAsia="ru-RU"/>
        </w:rPr>
        <w:t>Communications in Computer and Information Science</w:t>
      </w:r>
      <w:r w:rsidRPr="00FE5D48">
        <w:rPr>
          <w:rFonts w:ascii="Times New Roman" w:eastAsia="Times New Roman" w:hAnsi="Times New Roman" w:cs="Times New Roman"/>
          <w:sz w:val="24"/>
          <w:szCs w:val="24"/>
          <w:lang w:eastAsia="ru-RU"/>
        </w:rPr>
        <w:t xml:space="preserve"> </w:t>
      </w:r>
      <w:r w:rsidRPr="00FE5D48">
        <w:rPr>
          <w:rFonts w:ascii="Times New Roman" w:eastAsia="Times New Roman" w:hAnsi="Times New Roman" w:cs="Times New Roman"/>
          <w:sz w:val="24"/>
          <w:szCs w:val="24"/>
          <w:lang w:val="uk-UA" w:eastAsia="ru-RU"/>
        </w:rPr>
        <w:t>№</w:t>
      </w:r>
      <w:r w:rsidRPr="00FE5D48">
        <w:rPr>
          <w:rFonts w:ascii="Times New Roman" w:eastAsia="Times New Roman" w:hAnsi="Times New Roman" w:cs="Times New Roman"/>
          <w:sz w:val="24"/>
          <w:szCs w:val="24"/>
          <w:lang w:eastAsia="ru-RU"/>
        </w:rPr>
        <w:t>1158</w:t>
      </w:r>
      <w:r w:rsidRPr="00FE5D48">
        <w:rPr>
          <w:rFonts w:ascii="Times New Roman" w:eastAsia="Times New Roman" w:hAnsi="Times New Roman" w:cs="Times New Roman"/>
          <w:sz w:val="24"/>
          <w:szCs w:val="24"/>
          <w:lang w:val="uk-UA" w:eastAsia="ru-RU"/>
        </w:rPr>
        <w:t xml:space="preserve">. </w:t>
      </w:r>
      <w:r w:rsidRPr="00FE5D48">
        <w:rPr>
          <w:rFonts w:ascii="Times New Roman" w:eastAsia="Times New Roman" w:hAnsi="Times New Roman" w:cs="Times New Roman"/>
          <w:sz w:val="24"/>
          <w:szCs w:val="24"/>
          <w:lang w:eastAsia="ru-RU"/>
        </w:rPr>
        <w:t>P. 539–558.</w:t>
      </w:r>
    </w:p>
    <w:p w:rsidR="00FE5D48" w:rsidRPr="00FE5D48" w:rsidRDefault="00FE5D48" w:rsidP="00FE5D4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E5D48">
        <w:rPr>
          <w:rFonts w:ascii="Times New Roman" w:eastAsia="Times New Roman" w:hAnsi="Times New Roman" w:cs="Times New Roman"/>
          <w:sz w:val="24"/>
          <w:szCs w:val="24"/>
          <w:lang w:eastAsia="ru-RU"/>
        </w:rPr>
        <w:t>Trofymchuk</w:t>
      </w:r>
      <w:proofErr w:type="spellEnd"/>
      <w:r w:rsidRPr="00FE5D48">
        <w:rPr>
          <w:rFonts w:ascii="Times New Roman" w:eastAsia="Times New Roman" w:hAnsi="Times New Roman" w:cs="Times New Roman"/>
          <w:sz w:val="24"/>
          <w:szCs w:val="24"/>
          <w:lang w:eastAsia="ru-RU"/>
        </w:rPr>
        <w:t xml:space="preserve"> O., et al. (2019) Decision Support Systems for Modelling, Forecasting and Risk Estimation, LAP Lambert Academic Publishing, Riga. 160 p.</w:t>
      </w:r>
    </w:p>
    <w:p w:rsidR="00FE5D48" w:rsidRPr="00FE5D48" w:rsidRDefault="00FE5D48" w:rsidP="00FE5D4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E5D48" w:rsidRPr="00FE5D48" w:rsidRDefault="00FE5D48" w:rsidP="00FE5D4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E5D48" w:rsidRPr="00FE5D48" w:rsidRDefault="00FE5D48" w:rsidP="00FE5D4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B4CDB" w:rsidRPr="00784D2A" w:rsidRDefault="008B4CDB"/>
    <w:sectPr w:rsidR="008B4CDB" w:rsidRPr="00784D2A" w:rsidSect="00AA6B1E">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17746"/>
    <w:multiLevelType w:val="hybridMultilevel"/>
    <w:tmpl w:val="CFA8E820"/>
    <w:lvl w:ilvl="0" w:tplc="E106623C">
      <w:start w:val="1"/>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1E"/>
    <w:rsid w:val="002A46C1"/>
    <w:rsid w:val="00421774"/>
    <w:rsid w:val="00784D2A"/>
    <w:rsid w:val="008B4CDB"/>
    <w:rsid w:val="00AA6B1E"/>
    <w:rsid w:val="00DC4FFF"/>
    <w:rsid w:val="00DD7FD8"/>
    <w:rsid w:val="00E52C6B"/>
    <w:rsid w:val="00FE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1287D-5945-46F3-B7D3-35B031CF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A6B1E"/>
    <w:rPr>
      <w:color w:val="0000FF"/>
      <w:u w:val="single"/>
    </w:rPr>
  </w:style>
  <w:style w:type="paragraph" w:styleId="a4">
    <w:name w:val="Body Text Indent"/>
    <w:basedOn w:val="a"/>
    <w:link w:val="a5"/>
    <w:rsid w:val="00AA6B1E"/>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ий текст з відступом Знак"/>
    <w:basedOn w:val="a0"/>
    <w:link w:val="a4"/>
    <w:rsid w:val="00AA6B1E"/>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FE5D48"/>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locked/>
    <w:rsid w:val="00FE5D4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06173">
      <w:bodyDiv w:val="1"/>
      <w:marLeft w:val="0"/>
      <w:marRight w:val="0"/>
      <w:marTop w:val="0"/>
      <w:marBottom w:val="0"/>
      <w:divBdr>
        <w:top w:val="none" w:sz="0" w:space="0" w:color="auto"/>
        <w:left w:val="none" w:sz="0" w:space="0" w:color="auto"/>
        <w:bottom w:val="none" w:sz="0" w:space="0" w:color="auto"/>
        <w:right w:val="none" w:sz="0" w:space="0" w:color="auto"/>
      </w:divBdr>
      <w:divsChild>
        <w:div w:id="1961446838">
          <w:marLeft w:val="75"/>
          <w:marRight w:val="0"/>
          <w:marTop w:val="0"/>
          <w:marBottom w:val="360"/>
          <w:divBdr>
            <w:top w:val="none" w:sz="0" w:space="0" w:color="auto"/>
            <w:left w:val="none" w:sz="0" w:space="0" w:color="auto"/>
            <w:bottom w:val="none" w:sz="0" w:space="0" w:color="auto"/>
            <w:right w:val="none" w:sz="0" w:space="0" w:color="auto"/>
          </w:divBdr>
          <w:divsChild>
            <w:div w:id="6870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pace.nbuv.gov.ua/bitstream/handle/123456789/56141/13-Bidyuk.pdf?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ruman@gmail.com" TargetMode="External"/><Relationship Id="rId5" Type="http://schemas.openxmlformats.org/officeDocument/2006/relationships/hyperlink" Target="https://www.nas.gov.ua/EN/About/Pages/museum.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7499</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larysa</cp:lastModifiedBy>
  <cp:revision>2</cp:revision>
  <dcterms:created xsi:type="dcterms:W3CDTF">2022-11-09T07:49:00Z</dcterms:created>
  <dcterms:modified xsi:type="dcterms:W3CDTF">2022-11-09T07:49:00Z</dcterms:modified>
</cp:coreProperties>
</file>